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4C4F" w14:textId="77777777" w:rsidR="0069551E" w:rsidRDefault="00E30DCC" w:rsidP="00161E4B">
      <w:pPr>
        <w:pStyle w:val="2"/>
      </w:pPr>
      <w:r w:rsidRPr="00E30DCC">
        <w:rPr>
          <w:lang w:val="ru-RU"/>
        </w:rPr>
        <w:t xml:space="preserve">    </w:t>
      </w:r>
      <w:r w:rsidRPr="00EF3B76">
        <w:t xml:space="preserve">Відповідно до наказу </w:t>
      </w:r>
    </w:p>
    <w:p w14:paraId="0A85207C" w14:textId="77777777" w:rsidR="00E30DCC" w:rsidRPr="00E30DCC" w:rsidRDefault="0069551E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начальника   у</w:t>
      </w:r>
      <w:r w:rsidR="00E30DCC">
        <w:rPr>
          <w:rFonts w:ascii="Times New Roman" w:hAnsi="Times New Roman" w:cs="Times New Roman"/>
        </w:rPr>
        <w:t>правління праці</w:t>
      </w:r>
    </w:p>
    <w:p w14:paraId="303BE7DA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14:paraId="053A5B05" w14:textId="77777777"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14:paraId="2AC28F38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  __________ 202</w:t>
      </w:r>
      <w:r w:rsidR="009B4D0A" w:rsidRPr="00161E4B">
        <w:rPr>
          <w:rFonts w:ascii="Times New Roman" w:hAnsi="Times New Roman" w:cs="Times New Roman"/>
          <w:lang w:val="ru-RU"/>
        </w:rPr>
        <w:t>5</w:t>
      </w:r>
      <w:r w:rsidR="00CA0A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року №  </w:t>
      </w:r>
      <w:r w:rsidR="0007361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B105EF">
        <w:rPr>
          <w:rFonts w:ascii="Times New Roman" w:hAnsi="Times New Roman" w:cs="Times New Roman"/>
        </w:rPr>
        <w:t xml:space="preserve">       </w:t>
      </w:r>
    </w:p>
    <w:p w14:paraId="04FD229D" w14:textId="77777777"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14:paraId="7E2592E5" w14:textId="77777777"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14:paraId="02816A0C" w14:textId="77777777" w:rsidR="00E30DCC" w:rsidRPr="00E30DCC" w:rsidRDefault="00E30DCC" w:rsidP="0013347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1D56" w:rsidRPr="00E30DCC" w14:paraId="270EF865" w14:textId="77777777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DFA31" w14:textId="77777777" w:rsidR="005B1D56" w:rsidRPr="00E30DCC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14:paraId="2E040D9C" w14:textId="77777777" w:rsidR="005B1D56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  <w:p w14:paraId="6C8AE20D" w14:textId="77777777" w:rsidR="00073618" w:rsidRPr="00E30DCC" w:rsidRDefault="00073618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14:paraId="045C1549" w14:textId="77777777"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78"/>
        <w:gridCol w:w="6184"/>
      </w:tblGrid>
      <w:tr w:rsidR="005B1D56" w:rsidRPr="00F77489" w14:paraId="130C336C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935C9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3691" w14:textId="77777777"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70449" w14:textId="77777777" w:rsidR="005B1D56" w:rsidRPr="00421745" w:rsidRDefault="005B1D56" w:rsidP="00606C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06CE0">
              <w:rPr>
                <w:rFonts w:ascii="Times New Roman" w:eastAsia="Calibri" w:hAnsi="Times New Roman" w:cs="Times New Roman"/>
                <w:sz w:val="24"/>
                <w:szCs w:val="24"/>
              </w:rPr>
              <w:t> С</w:t>
            </w:r>
            <w:r w:rsidR="00853092" w:rsidRPr="00421745">
              <w:rPr>
                <w:rFonts w:ascii="Times New Roman" w:eastAsia="Calibri" w:hAnsi="Times New Roman" w:cs="Times New Roman"/>
                <w:sz w:val="24"/>
                <w:szCs w:val="24"/>
              </w:rPr>
              <w:t>упровід осіб з інвалідністю по зору першої групи</w:t>
            </w:r>
          </w:p>
        </w:tc>
      </w:tr>
      <w:tr w:rsidR="005B1D56" w:rsidRPr="00F77489" w14:paraId="6C2F67EE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D73F9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70B12" w14:textId="77777777"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095CC" w14:textId="77777777" w:rsidR="005B1D56" w:rsidRPr="00421745" w:rsidRDefault="005B1D56" w:rsidP="001334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C12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соціальної політики України від 03.05.2022 № 145 «Про затвердження державного стандарту соціальної послуги фізичного супроводу осіб з інвалідністю з порушенням зору»</w:t>
            </w:r>
          </w:p>
        </w:tc>
      </w:tr>
      <w:tr w:rsidR="005B1D56" w:rsidRPr="00F77489" w14:paraId="4B174CD6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317D5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648AD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F1041" w14:textId="77777777" w:rsidR="00853092" w:rsidRPr="00133474" w:rsidRDefault="00853092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Основні заходи, що становлять зміст соціальної послуги передбачають фізичний супровід при відвідуванні особами з інвалідністю</w:t>
            </w:r>
            <w:r w:rsidR="00606CE0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групи </w:t>
            </w: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порушенням зору: </w:t>
            </w:r>
          </w:p>
          <w:p w14:paraId="2A5F6DBF" w14:textId="77777777" w:rsidR="00853092" w:rsidRPr="00133474" w:rsidRDefault="00133474" w:rsidP="00133474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фонду, служби зайнятості;</w:t>
            </w:r>
          </w:p>
          <w:p w14:paraId="2A0213F3" w14:textId="77777777"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органів Національної поліції;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CC429C5" w14:textId="77777777"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судових органів, нотаріусів та юристів;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7C8331E5" w14:textId="77777777"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установ,  </w:t>
            </w:r>
          </w:p>
          <w:p w14:paraId="501E1B65" w14:textId="77777777" w:rsidR="00133474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об’єднання співвласників багатоквартирного будинку (ОСББ), підприємств, що надають комунальні послуги;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0DDF9D" w14:textId="77777777" w:rsidR="00853092" w:rsidRPr="00133474" w:rsidRDefault="00133474" w:rsidP="001334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 з метою забезпечення технічними та іншими засобами реабілітації;</w:t>
            </w:r>
          </w:p>
          <w:p w14:paraId="65484F6B" w14:textId="77777777" w:rsidR="00133474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закладів охорони здоров’я, лікарсько-консультативних комісій (ЛКК) та аптек;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21B9D5B" w14:textId="77777777" w:rsidR="00133474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незрячими батьками закладів освіти, в яких навчаються їхні діти;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8706B9A" w14:textId="77777777" w:rsidR="00133474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місця роботи та у зворотному напрямі (надається не більше трьох місяців);</w:t>
            </w:r>
            <w:r w:rsidR="00421745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DCA79F" w14:textId="77777777" w:rsidR="00E30DCC" w:rsidRPr="00133474" w:rsidRDefault="00133474" w:rsidP="00133474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53092" w:rsidRPr="00133474">
              <w:rPr>
                <w:rFonts w:ascii="Times New Roman" w:eastAsia="Calibri" w:hAnsi="Times New Roman" w:cs="Times New Roman"/>
                <w:sz w:val="24"/>
                <w:szCs w:val="24"/>
              </w:rPr>
              <w:t>при купівлі товарів, робіт і послуг.</w:t>
            </w:r>
          </w:p>
        </w:tc>
      </w:tr>
      <w:tr w:rsidR="005B1D56" w:rsidRPr="00F77489" w14:paraId="12A5857F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B91EC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9DEF5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B16C6" w14:textId="77777777" w:rsidR="005B1D56" w:rsidRPr="00133474" w:rsidRDefault="005B1D56" w:rsidP="001334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4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33474" w:rsidRPr="00133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Особи з інвалідністю з порушенням зору першої групи, для яких фізичний супровід є основним або одним із основних засобів забезпечення їх життєдіяльності</w:t>
            </w:r>
          </w:p>
        </w:tc>
      </w:tr>
      <w:tr w:rsidR="005B1D56" w:rsidRPr="00F77489" w14:paraId="51938D23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F2244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26F55" w14:textId="77777777" w:rsidR="005B1D56" w:rsidRPr="00421745" w:rsidRDefault="00C33C64" w:rsidP="0085309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853092"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r w:rsidR="000736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рік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5E79E" w14:textId="77777777" w:rsidR="005B1D56" w:rsidRPr="00421745" w:rsidRDefault="005B1D56" w:rsidP="004B719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B71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</w:tr>
      <w:tr w:rsidR="005B1D56" w:rsidRPr="00F77489" w14:paraId="765922F7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A5168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1C684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99796" w14:textId="77777777" w:rsidR="005B1D56" w:rsidRPr="00421745" w:rsidRDefault="005B1D56" w:rsidP="008C42D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8C42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9B4D0A" w:rsidRPr="009B4D0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6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14:paraId="56EAC019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F56E3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537B9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7BEAD" w14:textId="77777777"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853092" w:rsidRPr="00F77489" w14:paraId="22D2E465" w14:textId="77777777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86357" w14:textId="77777777" w:rsidR="00853092" w:rsidRPr="00F77489" w:rsidRDefault="00853092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7B56E" w14:textId="77777777" w:rsidR="00853092" w:rsidRPr="00421745" w:rsidRDefault="00E15750" w:rsidP="004B719F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uk-UA"/>
              </w:rPr>
              <w:t>Орієнтовна</w:t>
            </w:r>
            <w:r w:rsidR="00853092" w:rsidRPr="00421745">
              <w:rPr>
                <w:color w:val="000000"/>
                <w:spacing w:val="-2"/>
                <w:lang w:val="uk-UA"/>
              </w:rPr>
              <w:t xml:space="preserve"> вартість надання</w:t>
            </w:r>
            <w:r w:rsidR="00853092" w:rsidRPr="0042174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>
              <w:rPr>
                <w:rStyle w:val="apple-converted-space"/>
                <w:color w:val="000000"/>
                <w:spacing w:val="-2"/>
                <w:lang w:val="uk-UA"/>
              </w:rPr>
              <w:t>однієї</w:t>
            </w:r>
            <w:r>
              <w:rPr>
                <w:color w:val="000000"/>
                <w:spacing w:val="-2"/>
                <w:lang w:val="uk-UA"/>
              </w:rPr>
              <w:br/>
              <w:t>соціальної послуги</w:t>
            </w:r>
            <w:r w:rsidR="008C42D6">
              <w:rPr>
                <w:color w:val="000000"/>
                <w:spacing w:val="-2"/>
                <w:lang w:val="uk-UA"/>
              </w:rPr>
              <w:t>.</w:t>
            </w:r>
            <w:r>
              <w:rPr>
                <w:color w:val="000000"/>
                <w:spacing w:val="-2"/>
                <w:lang w:val="uk-UA"/>
              </w:rPr>
              <w:t xml:space="preserve"> (з розрахунку </w:t>
            </w:r>
            <w:r w:rsidR="004B719F">
              <w:rPr>
                <w:color w:val="000000"/>
                <w:spacing w:val="-2"/>
                <w:lang w:val="uk-UA"/>
              </w:rPr>
              <w:t>5</w:t>
            </w:r>
            <w:r w:rsidR="0069551E">
              <w:rPr>
                <w:color w:val="000000"/>
                <w:spacing w:val="-2"/>
                <w:lang w:val="uk-UA"/>
              </w:rPr>
              <w:t xml:space="preserve"> послуг</w:t>
            </w:r>
            <w:r>
              <w:rPr>
                <w:color w:val="000000"/>
                <w:spacing w:val="-2"/>
                <w:lang w:val="uk-UA"/>
              </w:rPr>
              <w:t xml:space="preserve"> в день).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818F9" w14:textId="77777777" w:rsidR="00853092" w:rsidRPr="00FD3438" w:rsidRDefault="00853092" w:rsidP="004B719F">
            <w:pPr>
              <w:pStyle w:val="afffb"/>
              <w:spacing w:before="0" w:beforeAutospacing="0" w:after="0" w:afterAutospacing="0" w:line="60" w:lineRule="atLeast"/>
              <w:rPr>
                <w:color w:val="000000"/>
                <w:lang w:val="uk-UA"/>
              </w:rPr>
            </w:pPr>
            <w:r w:rsidRPr="00421745">
              <w:t> </w:t>
            </w:r>
            <w:r w:rsidR="004B719F">
              <w:rPr>
                <w:lang w:val="uk-UA"/>
              </w:rPr>
              <w:t>313,40</w:t>
            </w:r>
            <w:r w:rsidRPr="00FD3438">
              <w:rPr>
                <w:lang w:val="uk-UA"/>
              </w:rPr>
              <w:t xml:space="preserve"> грн.</w:t>
            </w:r>
          </w:p>
        </w:tc>
      </w:tr>
      <w:tr w:rsidR="005B1D56" w:rsidRPr="00F77489" w14:paraId="0EB1EB87" w14:textId="77777777" w:rsidTr="0085309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0CBAA" w14:textId="77777777" w:rsidR="005B1D56" w:rsidRPr="00AE0E38" w:rsidRDefault="005B1D56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14:paraId="40E1EB7C" w14:textId="77777777" w:rsidR="00AE0E38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lastRenderedPageBreak/>
              <w:t xml:space="preserve">     </w:t>
            </w:r>
          </w:p>
          <w:p w14:paraId="3613CCC3" w14:textId="77777777" w:rsidR="00853092" w:rsidRPr="00421745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</w:t>
            </w:r>
            <w:r w:rsidR="005B1D56" w:rsidRPr="00421745">
              <w:rPr>
                <w:color w:val="2A2928"/>
                <w:lang w:val="uk-UA" w:eastAsia="uk-UA"/>
              </w:rPr>
              <w:t>Обсяг бюджетних коштів для виплати компенсації вартості надання соціальних послуг</w:t>
            </w:r>
          </w:p>
          <w:p w14:paraId="30A33114" w14:textId="77777777" w:rsidR="00853092" w:rsidRPr="0069551E" w:rsidRDefault="005B1D56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lang w:val="uk-UA"/>
              </w:rPr>
            </w:pPr>
            <w:r w:rsidRPr="00AE0E38">
              <w:rPr>
                <w:lang w:val="uk-UA" w:eastAsia="uk-UA"/>
              </w:rPr>
              <w:t xml:space="preserve"> </w:t>
            </w:r>
            <w:r w:rsidR="004B719F">
              <w:rPr>
                <w:b/>
                <w:lang w:val="uk-UA"/>
              </w:rPr>
              <w:t>400 000</w:t>
            </w:r>
            <w:r w:rsidR="00CA0A48" w:rsidRPr="00AE0E38">
              <w:rPr>
                <w:b/>
                <w:lang w:val="uk-UA"/>
              </w:rPr>
              <w:t>,00</w:t>
            </w:r>
            <w:r w:rsidR="00853092" w:rsidRPr="00AE0E38">
              <w:rPr>
                <w:lang w:val="uk-UA"/>
              </w:rPr>
              <w:t xml:space="preserve">  гривень. (</w:t>
            </w:r>
            <w:r w:rsidR="004B719F">
              <w:rPr>
                <w:lang w:val="uk-UA"/>
              </w:rPr>
              <w:t>чотириста</w:t>
            </w:r>
            <w:r w:rsidR="00CA0A48" w:rsidRPr="00AE0E38">
              <w:rPr>
                <w:lang w:val="uk-UA"/>
              </w:rPr>
              <w:t xml:space="preserve"> </w:t>
            </w:r>
            <w:r w:rsidR="00853092" w:rsidRPr="00AE0E38">
              <w:rPr>
                <w:lang w:val="uk-UA"/>
              </w:rPr>
              <w:t xml:space="preserve">тисяч </w:t>
            </w:r>
            <w:r w:rsidR="0069551E">
              <w:rPr>
                <w:lang w:val="uk-UA"/>
              </w:rPr>
              <w:t xml:space="preserve"> </w:t>
            </w:r>
            <w:r w:rsidR="00853092" w:rsidRPr="00AE0E38">
              <w:rPr>
                <w:lang w:val="uk-UA"/>
              </w:rPr>
              <w:t xml:space="preserve">гривень, 00 коп.)              </w:t>
            </w:r>
            <w:r w:rsidR="00853092" w:rsidRPr="00AE0E38">
              <w:rPr>
                <w:lang w:val="uk-UA" w:eastAsia="uk-UA"/>
              </w:rPr>
              <w:t xml:space="preserve"> </w:t>
            </w:r>
          </w:p>
          <w:p w14:paraId="7F9E96BE" w14:textId="77777777" w:rsidR="005B1D56" w:rsidRPr="00421745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Участь у конкурсі</w:t>
            </w:r>
          </w:p>
          <w:p w14:paraId="0209E5FF" w14:textId="77777777" w:rsidR="00B80999" w:rsidRPr="00421745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4" w:anchor="n8" w:tgtFrame="_blank" w:history="1">
              <w:r w:rsidRPr="00421745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14:paraId="50C91B90" w14:textId="77777777" w:rsidR="00B80999" w:rsidRPr="008C42D6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8C4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14:paraId="4E33386F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</w:t>
            </w:r>
            <w:r w:rsidR="00F7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еремоги, 10б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F7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каб.8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 щоденно, крім вихідних, з 10-00 до 16-00 години.</w:t>
            </w:r>
          </w:p>
          <w:p w14:paraId="1E08D1FE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42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7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14:paraId="536CC4AE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14:paraId="0EC22506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14:paraId="49131A8A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14:paraId="7CEE0548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14:paraId="524DA39A" w14:textId="77777777"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уткових установ та організацій)</w:t>
            </w:r>
          </w:p>
          <w:p w14:paraId="078A1BF2" w14:textId="77777777"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ем або уповноваженою нею особою</w:t>
            </w:r>
          </w:p>
          <w:p w14:paraId="585ED3F3" w14:textId="77777777" w:rsidR="00073618" w:rsidRPr="00421745" w:rsidRDefault="00073618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48F60497" w14:textId="5ED35360"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</w:t>
            </w:r>
            <w:r w:rsidR="0016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05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,м.</w:t>
            </w:r>
            <w:r w:rsidR="00F7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Хмельницький, вул. Проскурівського підпілля, 32, каб.8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5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1</w:t>
            </w:r>
            <w:r w:rsidR="00AE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6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-00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F703F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12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77489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F703F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14:paraId="211B039A" w14:textId="77777777" w:rsidR="00073618" w:rsidRPr="00AE0E38" w:rsidRDefault="00073618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2465F042" w14:textId="77777777" w:rsidR="00F77489" w:rsidRPr="00AE0E38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14:paraId="75BEC820" w14:textId="7E1E7B13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Конкурсні пропозиції розкриваються </w:t>
            </w:r>
            <w:r w:rsidR="00F703F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13</w:t>
            </w:r>
            <w:r w:rsidR="00E15750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 202</w:t>
            </w:r>
            <w:r w:rsidR="00F703F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</w:t>
            </w:r>
            <w:r w:rsidR="00161E4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Проскурівського підпілля, 32, каб.20.</w:t>
            </w:r>
          </w:p>
          <w:p w14:paraId="33105DA6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14:paraId="15E5840C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14:paraId="21077290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14:paraId="35C2CC9D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14:paraId="0D3075C2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14:paraId="17225B56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14:paraId="1C16AD23" w14:textId="77777777" w:rsidR="00F77489" w:rsidRPr="00421745" w:rsidRDefault="00F77489" w:rsidP="00073618">
            <w:pPr>
              <w:widowControl w:val="0"/>
              <w:tabs>
                <w:tab w:val="left" w:pos="39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2CFCE8B7" w14:textId="14FD0E9C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Термін оголошення результатів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конкурсу – </w:t>
            </w:r>
            <w:r w:rsidR="00AE0E3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</w:t>
            </w:r>
            <w:r w:rsidR="00E15750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  <w:r w:rsidR="00161E4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="00CA0A4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 202</w:t>
            </w:r>
            <w:r w:rsidR="00F703F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7D787584" w14:textId="77777777"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11413C45" w14:textId="5B245F3B" w:rsidR="005B1D56" w:rsidRPr="00421745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Контактною особою з питань проведення конкурсу є секретар конкурсної комісії Марченкова Л.Г., контактний телефон: 0</w:t>
            </w:r>
            <w:r w:rsidR="0016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97 4954880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електронна адреса </w:t>
            </w:r>
            <w:hyperlink r:id="rId6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</w:tbl>
    <w:p w14:paraId="5AA53FF5" w14:textId="77777777" w:rsidR="00E237AC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14:paraId="10937066" w14:textId="77777777" w:rsidR="00073618" w:rsidRDefault="00073618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14:paraId="034BBD18" w14:textId="77777777" w:rsidR="00E237AC" w:rsidRPr="007E295B" w:rsidRDefault="00E237AC" w:rsidP="00E237A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  <w:t>Словян  ВОРОНЕЦЬКИЙ</w:t>
      </w:r>
    </w:p>
    <w:p w14:paraId="0BA1F280" w14:textId="77777777" w:rsidR="00E237AC" w:rsidRPr="005B1D56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E237AC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56"/>
    <w:rsid w:val="00073618"/>
    <w:rsid w:val="00076094"/>
    <w:rsid w:val="000C7ABC"/>
    <w:rsid w:val="00133474"/>
    <w:rsid w:val="00161E4B"/>
    <w:rsid w:val="001B10DE"/>
    <w:rsid w:val="001F278C"/>
    <w:rsid w:val="001F372F"/>
    <w:rsid w:val="00233337"/>
    <w:rsid w:val="002557B5"/>
    <w:rsid w:val="00371451"/>
    <w:rsid w:val="003F406C"/>
    <w:rsid w:val="004067D1"/>
    <w:rsid w:val="00421745"/>
    <w:rsid w:val="004B719F"/>
    <w:rsid w:val="005B1D56"/>
    <w:rsid w:val="00606CE0"/>
    <w:rsid w:val="0069551E"/>
    <w:rsid w:val="006C011B"/>
    <w:rsid w:val="00752D2C"/>
    <w:rsid w:val="00773F8A"/>
    <w:rsid w:val="007C159B"/>
    <w:rsid w:val="00853092"/>
    <w:rsid w:val="008B1CB8"/>
    <w:rsid w:val="008C42D6"/>
    <w:rsid w:val="00920229"/>
    <w:rsid w:val="00943CC8"/>
    <w:rsid w:val="0099523E"/>
    <w:rsid w:val="009A668A"/>
    <w:rsid w:val="009B4D0A"/>
    <w:rsid w:val="00A90AA2"/>
    <w:rsid w:val="00AA7DC4"/>
    <w:rsid w:val="00AC6594"/>
    <w:rsid w:val="00AE0E38"/>
    <w:rsid w:val="00B105EF"/>
    <w:rsid w:val="00B80999"/>
    <w:rsid w:val="00BA5532"/>
    <w:rsid w:val="00C022D7"/>
    <w:rsid w:val="00C33C64"/>
    <w:rsid w:val="00C42261"/>
    <w:rsid w:val="00CA0A48"/>
    <w:rsid w:val="00D125B0"/>
    <w:rsid w:val="00D95851"/>
    <w:rsid w:val="00DC128D"/>
    <w:rsid w:val="00E108CD"/>
    <w:rsid w:val="00E10A55"/>
    <w:rsid w:val="00E15750"/>
    <w:rsid w:val="00E237AC"/>
    <w:rsid w:val="00E30DCC"/>
    <w:rsid w:val="00E3485A"/>
    <w:rsid w:val="00E539B7"/>
    <w:rsid w:val="00E63E74"/>
    <w:rsid w:val="00ED7DA2"/>
    <w:rsid w:val="00F50D1A"/>
    <w:rsid w:val="00F703F3"/>
    <w:rsid w:val="00F77489"/>
    <w:rsid w:val="00FD3438"/>
    <w:rsid w:val="00FD4338"/>
    <w:rsid w:val="00FE01CB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8BE4"/>
  <w15:docId w15:val="{1D06F141-ECA5-4494-B74E-F5F2A710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DE"/>
  </w:style>
  <w:style w:type="paragraph" w:styleId="2">
    <w:name w:val="heading 2"/>
    <w:basedOn w:val="a"/>
    <w:next w:val="a"/>
    <w:link w:val="20"/>
    <w:uiPriority w:val="9"/>
    <w:unhideWhenUsed/>
    <w:qFormat/>
    <w:rsid w:val="00161E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3092"/>
  </w:style>
  <w:style w:type="paragraph" w:customStyle="1" w:styleId="tabletabl">
    <w:name w:val="tabletabl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b">
    <w:name w:val="afffb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">
    <w:name w:val="ch6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61E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mailto:soczah@khm.gov.ua" TargetMode="External"/><Relationship Id="rId4" Type="http://schemas.openxmlformats.org/officeDocument/2006/relationships/hyperlink" Target="https://zakon.rada.gov.ua/laws/show/1039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3480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zalevska.mo</cp:lastModifiedBy>
  <cp:revision>25</cp:revision>
  <dcterms:created xsi:type="dcterms:W3CDTF">2021-12-07T06:16:00Z</dcterms:created>
  <dcterms:modified xsi:type="dcterms:W3CDTF">2025-12-20T08:42:00Z</dcterms:modified>
</cp:coreProperties>
</file>