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465" w:rsidRPr="00043715" w:rsidRDefault="00593E5C" w:rsidP="00043715">
      <w:pPr>
        <w:shd w:val="clear" w:color="auto" w:fill="FFFFFF"/>
        <w:spacing w:after="0" w:line="0" w:lineRule="atLeast"/>
        <w:jc w:val="center"/>
        <w:outlineLvl w:val="2"/>
        <w:rPr>
          <w:rFonts w:ascii="Times New Roman" w:eastAsia="Times New Roman" w:hAnsi="Times New Roman" w:cs="Times New Roman"/>
          <w:sz w:val="32"/>
          <w:szCs w:val="32"/>
          <w:lang w:eastAsia="uk-UA"/>
        </w:rPr>
      </w:pPr>
      <w:r w:rsidRPr="00043715">
        <w:rPr>
          <w:rFonts w:ascii="Times New Roman" w:eastAsia="Times New Roman" w:hAnsi="Times New Roman" w:cs="Times New Roman"/>
          <w:sz w:val="32"/>
          <w:szCs w:val="32"/>
          <w:lang w:eastAsia="uk-UA"/>
        </w:rPr>
        <w:t>Звіт</w:t>
      </w:r>
    </w:p>
    <w:p w:rsidR="00043715" w:rsidRPr="00043715" w:rsidRDefault="00593E5C" w:rsidP="00043715">
      <w:pPr>
        <w:shd w:val="clear" w:color="auto" w:fill="FFFFFF"/>
        <w:spacing w:after="0" w:line="0" w:lineRule="atLeast"/>
        <w:jc w:val="center"/>
        <w:outlineLvl w:val="2"/>
        <w:rPr>
          <w:rFonts w:ascii="Times New Roman" w:eastAsia="Times New Roman" w:hAnsi="Times New Roman" w:cs="Times New Roman"/>
          <w:sz w:val="32"/>
          <w:szCs w:val="32"/>
          <w:lang w:val="ru-RU" w:eastAsia="uk-UA"/>
        </w:rPr>
      </w:pPr>
      <w:r w:rsidRPr="00043715">
        <w:rPr>
          <w:rFonts w:ascii="Times New Roman" w:eastAsia="Times New Roman" w:hAnsi="Times New Roman" w:cs="Times New Roman"/>
          <w:sz w:val="32"/>
          <w:szCs w:val="32"/>
          <w:lang w:eastAsia="uk-UA"/>
        </w:rPr>
        <w:t xml:space="preserve"> про проведення моніторингу та зовнішньої оцінки якості соціальних послуг в Хмельницькому міському територіальному це</w:t>
      </w:r>
      <w:r w:rsidR="00512465" w:rsidRPr="00043715">
        <w:rPr>
          <w:rFonts w:ascii="Times New Roman" w:eastAsia="Times New Roman" w:hAnsi="Times New Roman" w:cs="Times New Roman"/>
          <w:sz w:val="32"/>
          <w:szCs w:val="32"/>
          <w:lang w:eastAsia="uk-UA"/>
        </w:rPr>
        <w:t xml:space="preserve">нтрі соціального обслуговування </w:t>
      </w:r>
    </w:p>
    <w:p w:rsidR="00593E5C" w:rsidRPr="00043715" w:rsidRDefault="00512465" w:rsidP="00043715">
      <w:pPr>
        <w:shd w:val="clear" w:color="auto" w:fill="FFFFFF"/>
        <w:spacing w:after="0" w:line="0" w:lineRule="atLeast"/>
        <w:jc w:val="center"/>
        <w:outlineLvl w:val="2"/>
        <w:rPr>
          <w:rFonts w:ascii="Times New Roman" w:eastAsia="Times New Roman" w:hAnsi="Times New Roman" w:cs="Times New Roman"/>
          <w:sz w:val="32"/>
          <w:szCs w:val="32"/>
          <w:lang w:eastAsia="uk-UA"/>
        </w:rPr>
      </w:pPr>
      <w:r w:rsidRPr="00043715">
        <w:rPr>
          <w:rFonts w:ascii="Times New Roman" w:eastAsia="Times New Roman" w:hAnsi="Times New Roman" w:cs="Times New Roman"/>
          <w:sz w:val="32"/>
          <w:szCs w:val="32"/>
          <w:lang w:eastAsia="uk-UA"/>
        </w:rPr>
        <w:t xml:space="preserve"> 12</w:t>
      </w:r>
      <w:r w:rsidR="00043715" w:rsidRPr="00ED6A52">
        <w:rPr>
          <w:rFonts w:ascii="Times New Roman" w:eastAsia="Times New Roman" w:hAnsi="Times New Roman" w:cs="Times New Roman"/>
          <w:sz w:val="32"/>
          <w:szCs w:val="32"/>
          <w:lang w:eastAsia="uk-UA"/>
        </w:rPr>
        <w:t>-20</w:t>
      </w:r>
      <w:r w:rsidRPr="00043715">
        <w:rPr>
          <w:rFonts w:ascii="Times New Roman" w:eastAsia="Times New Roman" w:hAnsi="Times New Roman" w:cs="Times New Roman"/>
          <w:sz w:val="32"/>
          <w:szCs w:val="32"/>
          <w:lang w:eastAsia="uk-UA"/>
        </w:rPr>
        <w:t xml:space="preserve"> травня 2021 року.</w:t>
      </w:r>
    </w:p>
    <w:p w:rsidR="00593E5C" w:rsidRPr="00593E5C" w:rsidRDefault="00593E5C" w:rsidP="00593E5C">
      <w:pPr>
        <w:shd w:val="clear" w:color="auto" w:fill="FFFFFF"/>
        <w:spacing w:before="300" w:after="150" w:line="240" w:lineRule="auto"/>
        <w:outlineLvl w:val="2"/>
        <w:rPr>
          <w:rFonts w:ascii="Times New Roman" w:eastAsia="Times New Roman" w:hAnsi="Times New Roman" w:cs="Times New Roman"/>
          <w:sz w:val="24"/>
          <w:szCs w:val="24"/>
          <w:lang w:eastAsia="uk-UA"/>
        </w:rPr>
      </w:pPr>
    </w:p>
    <w:p w:rsidR="00AB0C77" w:rsidRPr="00043715" w:rsidRDefault="00593E5C" w:rsidP="00AE610A">
      <w:pPr>
        <w:shd w:val="clear" w:color="auto" w:fill="FFFFFF"/>
        <w:spacing w:after="0" w:line="0" w:lineRule="atLeast"/>
        <w:ind w:firstLine="708"/>
        <w:outlineLvl w:val="2"/>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Відповідно ст. 11 Закону України «Про соціальні послуги», постанови Кабінету Міністрів України від 01.06.2020 № 449 «Про затвердження Порядку проведення моніторингу надання та оцінки якості соціальних послуг», наказу Міністерства соціальної політики України від 27.12.2013 року № 904 «Про затвердження Методичних рекомендацій з проведення моніторингу та оцінки якості соціальних послуг», наказу начальника управління праці та соціального захисту населення Хмельницької міської ради № 138-В від 11.05.2021 «Про створення комісії з про</w:t>
      </w:r>
      <w:r w:rsidR="00125A66" w:rsidRPr="00043715">
        <w:rPr>
          <w:rFonts w:ascii="Times New Roman" w:eastAsia="Times New Roman" w:hAnsi="Times New Roman" w:cs="Times New Roman"/>
          <w:sz w:val="28"/>
          <w:szCs w:val="28"/>
          <w:lang w:eastAsia="uk-UA"/>
        </w:rPr>
        <w:t>ведення  моніторингу та зовнішньої оцінки якості надання соціальних послуг у Хмельницькому міському територіальному центрі соціального обслуговування»</w:t>
      </w:r>
      <w:r w:rsidR="00DB5E67" w:rsidRPr="00043715">
        <w:rPr>
          <w:rFonts w:ascii="Times New Roman" w:eastAsia="Times New Roman" w:hAnsi="Times New Roman" w:cs="Times New Roman"/>
          <w:sz w:val="28"/>
          <w:szCs w:val="28"/>
          <w:lang w:eastAsia="uk-UA"/>
        </w:rPr>
        <w:t xml:space="preserve"> </w:t>
      </w:r>
      <w:r w:rsidRPr="00043715">
        <w:rPr>
          <w:rFonts w:ascii="Times New Roman" w:eastAsia="Times New Roman" w:hAnsi="Times New Roman" w:cs="Times New Roman"/>
          <w:sz w:val="28"/>
          <w:szCs w:val="28"/>
          <w:lang w:eastAsia="uk-UA"/>
        </w:rPr>
        <w:t>, </w:t>
      </w:r>
      <w:r w:rsidR="00AB0C77" w:rsidRPr="00043715">
        <w:rPr>
          <w:rFonts w:ascii="Times New Roman" w:eastAsia="Times New Roman" w:hAnsi="Times New Roman" w:cs="Times New Roman"/>
          <w:sz w:val="28"/>
          <w:szCs w:val="28"/>
          <w:lang w:eastAsia="uk-UA"/>
        </w:rPr>
        <w:t xml:space="preserve">організовано та </w:t>
      </w:r>
      <w:r w:rsidRPr="00043715">
        <w:rPr>
          <w:rFonts w:ascii="Times New Roman" w:eastAsia="Times New Roman" w:hAnsi="Times New Roman" w:cs="Times New Roman"/>
          <w:sz w:val="28"/>
          <w:szCs w:val="28"/>
          <w:lang w:eastAsia="uk-UA"/>
        </w:rPr>
        <w:t xml:space="preserve">проведено зовнішню оцінку якості </w:t>
      </w:r>
      <w:r w:rsidR="00AB0C77" w:rsidRPr="00043715">
        <w:rPr>
          <w:rFonts w:ascii="Times New Roman" w:eastAsia="Times New Roman" w:hAnsi="Times New Roman" w:cs="Times New Roman"/>
          <w:sz w:val="28"/>
          <w:szCs w:val="28"/>
          <w:lang w:eastAsia="uk-UA"/>
        </w:rPr>
        <w:t>соціальних послуг, які надалися у 2020 році</w:t>
      </w:r>
      <w:r w:rsidR="00125A66" w:rsidRPr="00043715">
        <w:rPr>
          <w:rFonts w:ascii="Times New Roman" w:eastAsia="Times New Roman" w:hAnsi="Times New Roman" w:cs="Times New Roman"/>
          <w:sz w:val="28"/>
          <w:szCs w:val="28"/>
          <w:lang w:eastAsia="uk-UA"/>
        </w:rPr>
        <w:t xml:space="preserve">  відділенн</w:t>
      </w:r>
      <w:r w:rsidR="00AB0C77" w:rsidRPr="00043715">
        <w:rPr>
          <w:rFonts w:ascii="Times New Roman" w:eastAsia="Times New Roman" w:hAnsi="Times New Roman" w:cs="Times New Roman"/>
          <w:sz w:val="28"/>
          <w:szCs w:val="28"/>
          <w:lang w:eastAsia="uk-UA"/>
        </w:rPr>
        <w:t xml:space="preserve">ям </w:t>
      </w:r>
      <w:r w:rsidR="00125A66" w:rsidRPr="00043715">
        <w:rPr>
          <w:rFonts w:ascii="Times New Roman" w:eastAsia="Times New Roman" w:hAnsi="Times New Roman" w:cs="Times New Roman"/>
          <w:sz w:val="28"/>
          <w:szCs w:val="28"/>
          <w:lang w:eastAsia="uk-UA"/>
        </w:rPr>
        <w:t xml:space="preserve"> соціальної допомоги вдома Хмельницького територіального центру </w:t>
      </w:r>
      <w:r w:rsidR="00AB0C77" w:rsidRPr="00043715">
        <w:rPr>
          <w:rFonts w:ascii="Times New Roman" w:eastAsia="Times New Roman" w:hAnsi="Times New Roman" w:cs="Times New Roman"/>
          <w:sz w:val="28"/>
          <w:szCs w:val="28"/>
          <w:lang w:eastAsia="uk-UA"/>
        </w:rPr>
        <w:t>.</w:t>
      </w:r>
    </w:p>
    <w:p w:rsidR="00043715" w:rsidRDefault="00512465" w:rsidP="00AE610A">
      <w:pPr>
        <w:shd w:val="clear" w:color="auto" w:fill="FFFFFF"/>
        <w:spacing w:after="0" w:line="0" w:lineRule="atLeast"/>
        <w:ind w:firstLine="708"/>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Робоча комісія з проведення зовнішньої оцінки якості соціальних послуг</w:t>
      </w:r>
    </w:p>
    <w:p w:rsidR="00512465" w:rsidRPr="00043715" w:rsidRDefault="00512465" w:rsidP="00AE610A">
      <w:pPr>
        <w:shd w:val="clear" w:color="auto" w:fill="FFFFFF"/>
        <w:spacing w:after="0" w:line="0" w:lineRule="atLeast"/>
        <w:ind w:firstLine="708"/>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 xml:space="preserve"> (далі</w:t>
      </w:r>
      <w:r w:rsidR="00043715" w:rsidRPr="00043715">
        <w:rPr>
          <w:rFonts w:ascii="Times New Roman" w:eastAsia="Times New Roman" w:hAnsi="Times New Roman" w:cs="Times New Roman"/>
          <w:sz w:val="28"/>
          <w:szCs w:val="28"/>
          <w:lang w:eastAsia="uk-UA"/>
        </w:rPr>
        <w:t xml:space="preserve"> </w:t>
      </w:r>
      <w:r w:rsidRPr="00043715">
        <w:rPr>
          <w:rFonts w:ascii="Times New Roman" w:eastAsia="Times New Roman" w:hAnsi="Times New Roman" w:cs="Times New Roman"/>
          <w:sz w:val="28"/>
          <w:szCs w:val="28"/>
          <w:lang w:eastAsia="uk-UA"/>
        </w:rPr>
        <w:t>- Комісія)  затвердила план та наступні методи проведення оцінки:</w:t>
      </w:r>
    </w:p>
    <w:p w:rsidR="00512465" w:rsidRPr="00043715" w:rsidRDefault="00512465" w:rsidP="00AE610A">
      <w:pPr>
        <w:pStyle w:val="a6"/>
        <w:numPr>
          <w:ilvl w:val="0"/>
          <w:numId w:val="2"/>
        </w:numPr>
        <w:shd w:val="clear" w:color="auto" w:fill="FFFFFF"/>
        <w:spacing w:after="0" w:line="0" w:lineRule="atLeast"/>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Проведення аналізу анкет опитування отримувачів соціальних послуг або їх законних представників;</w:t>
      </w:r>
    </w:p>
    <w:p w:rsidR="00751FDC" w:rsidRPr="00043715" w:rsidRDefault="00751FDC" w:rsidP="00AE610A">
      <w:pPr>
        <w:pStyle w:val="a6"/>
        <w:numPr>
          <w:ilvl w:val="0"/>
          <w:numId w:val="2"/>
        </w:numPr>
        <w:shd w:val="clear" w:color="auto" w:fill="FFFFFF"/>
        <w:spacing w:after="0" w:line="0" w:lineRule="atLeast"/>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Вивчення  та аналіз документації надавачів соціальних послуг, іншої документації, у тому числі звернень отримувачів соціальних послуг (Положення, посадові інструкції, особові справи працівників);</w:t>
      </w:r>
    </w:p>
    <w:p w:rsidR="00751FDC" w:rsidRPr="00043715" w:rsidRDefault="00751FDC" w:rsidP="00AE610A">
      <w:pPr>
        <w:pStyle w:val="a6"/>
        <w:numPr>
          <w:ilvl w:val="0"/>
          <w:numId w:val="2"/>
        </w:numPr>
        <w:shd w:val="clear" w:color="auto" w:fill="FFFFFF"/>
        <w:spacing w:after="0" w:line="0" w:lineRule="atLeast"/>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Аналіз ведення особових справ отимувачів соціальних послуг;</w:t>
      </w:r>
    </w:p>
    <w:p w:rsidR="00751FDC" w:rsidRPr="00043715" w:rsidRDefault="00751FDC" w:rsidP="00AE610A">
      <w:pPr>
        <w:pStyle w:val="a6"/>
        <w:numPr>
          <w:ilvl w:val="0"/>
          <w:numId w:val="2"/>
        </w:numPr>
        <w:shd w:val="clear" w:color="auto" w:fill="FFFFFF"/>
        <w:spacing w:after="0" w:line="0" w:lineRule="atLeast"/>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Спостереження за процесом надання соціальних послуг;</w:t>
      </w:r>
    </w:p>
    <w:p w:rsidR="00751FDC" w:rsidRDefault="00751FDC" w:rsidP="00AE610A">
      <w:pPr>
        <w:pStyle w:val="a6"/>
        <w:numPr>
          <w:ilvl w:val="0"/>
          <w:numId w:val="2"/>
        </w:numPr>
        <w:shd w:val="clear" w:color="auto" w:fill="FFFFFF"/>
        <w:spacing w:after="0" w:line="0" w:lineRule="atLeast"/>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Бесіди / співбесіди з персон</w:t>
      </w:r>
      <w:r w:rsidR="00043715">
        <w:rPr>
          <w:rFonts w:ascii="Times New Roman" w:eastAsia="Times New Roman" w:hAnsi="Times New Roman" w:cs="Times New Roman"/>
          <w:sz w:val="28"/>
          <w:szCs w:val="28"/>
          <w:lang w:eastAsia="uk-UA"/>
        </w:rPr>
        <w:t>алом надавача соціальних послуг.</w:t>
      </w:r>
    </w:p>
    <w:p w:rsidR="00043715" w:rsidRPr="00043715" w:rsidRDefault="00043715" w:rsidP="00AE610A">
      <w:pPr>
        <w:pStyle w:val="a6"/>
        <w:shd w:val="clear" w:color="auto" w:fill="FFFFFF"/>
        <w:spacing w:after="0" w:line="0" w:lineRule="atLeast"/>
        <w:rPr>
          <w:rFonts w:ascii="Times New Roman" w:eastAsia="Times New Roman" w:hAnsi="Times New Roman" w:cs="Times New Roman"/>
          <w:sz w:val="28"/>
          <w:szCs w:val="28"/>
          <w:lang w:eastAsia="uk-UA"/>
        </w:rPr>
      </w:pPr>
    </w:p>
    <w:p w:rsidR="00F202F8" w:rsidRPr="00043715" w:rsidRDefault="00AB0C77" w:rsidP="00AE610A">
      <w:pPr>
        <w:shd w:val="clear" w:color="auto" w:fill="FFFFFF"/>
        <w:spacing w:after="0" w:line="0" w:lineRule="atLeast"/>
        <w:ind w:firstLine="360"/>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Комісією</w:t>
      </w:r>
      <w:r w:rsidR="00DD12DA" w:rsidRPr="00043715">
        <w:rPr>
          <w:rFonts w:ascii="Times New Roman" w:eastAsia="Times New Roman" w:hAnsi="Times New Roman" w:cs="Times New Roman"/>
          <w:sz w:val="28"/>
          <w:szCs w:val="28"/>
          <w:lang w:eastAsia="uk-UA"/>
        </w:rPr>
        <w:t xml:space="preserve"> було вибірково проведена перевірка у відділені соціальної допомоги вдома та аналіз опитування, проведеного під час внутрішнього оцінювання з метою отримання відгуків щодо організації та якості надання послуг вдома.  В опитувані взяли участь 371отримувачів послуг.</w:t>
      </w:r>
      <w:r w:rsidR="007F2E63" w:rsidRPr="00043715">
        <w:rPr>
          <w:rFonts w:ascii="Times New Roman" w:eastAsia="Times New Roman" w:hAnsi="Times New Roman" w:cs="Times New Roman"/>
          <w:sz w:val="28"/>
          <w:szCs w:val="28"/>
          <w:lang w:eastAsia="uk-UA"/>
        </w:rPr>
        <w:t xml:space="preserve"> Згідно проведеного опитування , в т.ч. і телефонного, 93% опитаних підопічних задоволені рівнем надання соціальних послуг, що відображається покращенням емоційного, психологічного, фізичного стану отримувачів соціальної послуги, позитивними змінами у стані отримувачів соціальних послуг у процесі надання з періодом, коли соціальні послуги не надавались. </w:t>
      </w:r>
      <w:r w:rsidR="00700020" w:rsidRPr="00043715">
        <w:rPr>
          <w:rFonts w:ascii="Times New Roman" w:eastAsia="Times New Roman" w:hAnsi="Times New Roman" w:cs="Times New Roman"/>
          <w:sz w:val="28"/>
          <w:szCs w:val="28"/>
          <w:lang w:eastAsia="uk-UA"/>
        </w:rPr>
        <w:t xml:space="preserve">Строки та терміни надання соціальних послуг відповідають зазначеним у договорі про надання соціальних послуг та індивідуальних планах. Отримано </w:t>
      </w:r>
      <w:r w:rsidR="00700020" w:rsidRPr="00043715">
        <w:rPr>
          <w:rFonts w:ascii="Times New Roman" w:eastAsia="Times New Roman" w:hAnsi="Times New Roman" w:cs="Times New Roman"/>
          <w:sz w:val="28"/>
          <w:szCs w:val="28"/>
          <w:lang w:eastAsia="uk-UA"/>
        </w:rPr>
        <w:lastRenderedPageBreak/>
        <w:t>багато позитивних відгуків отримувачів щодо ставлення до них надавачів соціальної послуги.</w:t>
      </w:r>
    </w:p>
    <w:p w:rsidR="00A625EE" w:rsidRPr="00043715" w:rsidRDefault="005653E7" w:rsidP="00AE610A">
      <w:pPr>
        <w:shd w:val="clear" w:color="auto" w:fill="FFFFFF"/>
        <w:spacing w:after="0" w:line="0" w:lineRule="atLeast"/>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val="ru-RU" w:eastAsia="uk-UA"/>
        </w:rPr>
        <w:tab/>
      </w:r>
      <w:r w:rsidR="008B5838" w:rsidRPr="00043715">
        <w:rPr>
          <w:rFonts w:ascii="Times New Roman" w:eastAsia="Times New Roman" w:hAnsi="Times New Roman" w:cs="Times New Roman"/>
          <w:sz w:val="28"/>
          <w:szCs w:val="28"/>
          <w:lang w:eastAsia="uk-UA"/>
        </w:rPr>
        <w:t>Вибірково було обрано 18 особових справ отримувачів соціальних послуг. Особові справи  ведутьс</w:t>
      </w:r>
      <w:r w:rsidR="0059482D" w:rsidRPr="00043715">
        <w:rPr>
          <w:rFonts w:ascii="Times New Roman" w:eastAsia="Times New Roman" w:hAnsi="Times New Roman" w:cs="Times New Roman"/>
          <w:sz w:val="28"/>
          <w:szCs w:val="28"/>
          <w:lang w:eastAsia="uk-UA"/>
        </w:rPr>
        <w:t>я  відповідно до законодавства</w:t>
      </w:r>
      <w:r w:rsidR="00A625EE" w:rsidRPr="00043715">
        <w:rPr>
          <w:rFonts w:ascii="Times New Roman" w:eastAsia="Times New Roman" w:hAnsi="Times New Roman" w:cs="Times New Roman"/>
          <w:sz w:val="28"/>
          <w:szCs w:val="28"/>
          <w:lang w:eastAsia="uk-UA"/>
        </w:rPr>
        <w:t>, є пункт в договорі « Про захист  персональних даних» і «Про інформацію»</w:t>
      </w:r>
      <w:r w:rsidR="0059482D" w:rsidRPr="00043715">
        <w:rPr>
          <w:rFonts w:ascii="Times New Roman" w:eastAsia="Times New Roman" w:hAnsi="Times New Roman" w:cs="Times New Roman"/>
          <w:sz w:val="28"/>
          <w:szCs w:val="28"/>
          <w:lang w:eastAsia="uk-UA"/>
        </w:rPr>
        <w:t>.</w:t>
      </w:r>
      <w:r w:rsidR="00A625EE" w:rsidRPr="00043715">
        <w:rPr>
          <w:rFonts w:ascii="Times New Roman" w:eastAsia="Times New Roman" w:hAnsi="Times New Roman" w:cs="Times New Roman"/>
          <w:sz w:val="28"/>
          <w:szCs w:val="28"/>
          <w:lang w:eastAsia="uk-UA"/>
        </w:rPr>
        <w:t xml:space="preserve"> </w:t>
      </w:r>
    </w:p>
    <w:p w:rsidR="0059482D" w:rsidRPr="00043715" w:rsidRDefault="0059482D" w:rsidP="00AE610A">
      <w:pPr>
        <w:shd w:val="clear" w:color="auto" w:fill="FFFFFF"/>
        <w:spacing w:after="0" w:line="0" w:lineRule="atLeast"/>
        <w:ind w:firstLine="708"/>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 xml:space="preserve"> В кожній справі міститься: </w:t>
      </w:r>
    </w:p>
    <w:p w:rsidR="0059482D" w:rsidRPr="00043715" w:rsidRDefault="0059482D" w:rsidP="00AE610A">
      <w:pPr>
        <w:shd w:val="clear" w:color="auto" w:fill="FFFFFF"/>
        <w:spacing w:after="0" w:line="0" w:lineRule="atLeast"/>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1) Рішення УПСЗН щодо платного, безоплатного чи диференційованого обслуговування отримувача послуг.</w:t>
      </w:r>
    </w:p>
    <w:p w:rsidR="005653E7" w:rsidRPr="00043715" w:rsidRDefault="0059482D" w:rsidP="00AE610A">
      <w:pPr>
        <w:shd w:val="clear" w:color="auto" w:fill="FFFFFF"/>
        <w:spacing w:after="0" w:line="0" w:lineRule="atLeast"/>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 xml:space="preserve"> 2)  Копія (оригінал) медичного висновку.</w:t>
      </w:r>
    </w:p>
    <w:p w:rsidR="0059482D" w:rsidRPr="00043715" w:rsidRDefault="0059482D" w:rsidP="00AE610A">
      <w:pPr>
        <w:shd w:val="clear" w:color="auto" w:fill="FFFFFF"/>
        <w:spacing w:after="0" w:line="0" w:lineRule="atLeast"/>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3)  Карта визначення індивідуальних потреб отримувача соціальних послуг.</w:t>
      </w:r>
    </w:p>
    <w:p w:rsidR="0059482D" w:rsidRPr="00043715" w:rsidRDefault="0059482D" w:rsidP="00AE610A">
      <w:pPr>
        <w:shd w:val="clear" w:color="auto" w:fill="FFFFFF"/>
        <w:spacing w:after="0" w:line="0" w:lineRule="atLeast"/>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 xml:space="preserve">4)  </w:t>
      </w:r>
      <w:r w:rsidR="00512465" w:rsidRPr="00043715">
        <w:rPr>
          <w:rFonts w:ascii="Times New Roman" w:eastAsia="Times New Roman" w:hAnsi="Times New Roman" w:cs="Times New Roman"/>
          <w:sz w:val="28"/>
          <w:szCs w:val="28"/>
          <w:lang w:eastAsia="uk-UA"/>
        </w:rPr>
        <w:t>Індивідуальний план надання соціальної послуги.</w:t>
      </w:r>
    </w:p>
    <w:p w:rsidR="00512465" w:rsidRPr="00043715" w:rsidRDefault="00512465" w:rsidP="00AE610A">
      <w:pPr>
        <w:shd w:val="clear" w:color="auto" w:fill="FFFFFF"/>
        <w:spacing w:after="0" w:line="0" w:lineRule="atLeast"/>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5)  Наказ директора територіального центру про надання/припинення надання соціальних послуг.</w:t>
      </w:r>
    </w:p>
    <w:p w:rsidR="00512465" w:rsidRPr="00043715" w:rsidRDefault="00512465" w:rsidP="00AE610A">
      <w:pPr>
        <w:shd w:val="clear" w:color="auto" w:fill="FFFFFF"/>
        <w:spacing w:after="0" w:line="0" w:lineRule="atLeast"/>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6)  Примірник договору, укладеного особою і територіальним центром про надання соціальних послуг.</w:t>
      </w:r>
    </w:p>
    <w:p w:rsidR="00512465" w:rsidRPr="00043715" w:rsidRDefault="00512465" w:rsidP="00AE610A">
      <w:pPr>
        <w:shd w:val="clear" w:color="auto" w:fill="FFFFFF"/>
        <w:spacing w:after="0" w:line="0" w:lineRule="atLeast"/>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7)  Акт обстеження матеріально-побутових умов.</w:t>
      </w:r>
    </w:p>
    <w:p w:rsidR="00512465" w:rsidRPr="00043715" w:rsidRDefault="00512465" w:rsidP="00AE610A">
      <w:pPr>
        <w:shd w:val="clear" w:color="auto" w:fill="FFFFFF"/>
        <w:spacing w:after="0" w:line="0" w:lineRule="atLeast"/>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8)  Дод</w:t>
      </w:r>
      <w:r w:rsidR="00043715" w:rsidRPr="00043715">
        <w:rPr>
          <w:rFonts w:ascii="Times New Roman" w:eastAsia="Times New Roman" w:hAnsi="Times New Roman" w:cs="Times New Roman"/>
          <w:sz w:val="28"/>
          <w:szCs w:val="28"/>
          <w:lang w:eastAsia="uk-UA"/>
        </w:rPr>
        <w:t xml:space="preserve">аток </w:t>
      </w:r>
      <w:r w:rsidRPr="00043715">
        <w:rPr>
          <w:rFonts w:ascii="Times New Roman" w:eastAsia="Times New Roman" w:hAnsi="Times New Roman" w:cs="Times New Roman"/>
          <w:sz w:val="28"/>
          <w:szCs w:val="28"/>
          <w:lang w:eastAsia="uk-UA"/>
        </w:rPr>
        <w:t xml:space="preserve"> № 1 до договору ( розрахунок вартості соціальної послуги) – якщо обслуговування платне або  диференційована плата).</w:t>
      </w:r>
    </w:p>
    <w:p w:rsidR="00512465" w:rsidRPr="00043715" w:rsidRDefault="00512465" w:rsidP="00AE610A">
      <w:pPr>
        <w:shd w:val="clear" w:color="auto" w:fill="FFFFFF"/>
        <w:spacing w:after="0" w:line="0" w:lineRule="atLeast"/>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9)  Оцінка виконання елементарних та складних дій за шкалою для визначення групи рухової активності.</w:t>
      </w:r>
    </w:p>
    <w:p w:rsidR="00512465" w:rsidRPr="00043715" w:rsidRDefault="00512465" w:rsidP="00AE610A">
      <w:pPr>
        <w:shd w:val="clear" w:color="auto" w:fill="FFFFFF"/>
        <w:spacing w:after="0" w:line="0" w:lineRule="atLeast"/>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10)  Опис справи.</w:t>
      </w:r>
    </w:p>
    <w:p w:rsidR="00751FDC" w:rsidRPr="00043715" w:rsidRDefault="00751FDC" w:rsidP="00AE610A">
      <w:pPr>
        <w:shd w:val="clear" w:color="auto" w:fill="FFFFFF"/>
        <w:spacing w:after="0" w:line="0" w:lineRule="atLeast"/>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ab/>
      </w:r>
      <w:r w:rsidR="00E45535" w:rsidRPr="00043715">
        <w:rPr>
          <w:rFonts w:ascii="Times New Roman" w:eastAsia="Times New Roman" w:hAnsi="Times New Roman" w:cs="Times New Roman"/>
          <w:sz w:val="28"/>
          <w:szCs w:val="28"/>
          <w:lang w:eastAsia="uk-UA"/>
        </w:rPr>
        <w:t>Збір інформації для о</w:t>
      </w:r>
      <w:r w:rsidRPr="00043715">
        <w:rPr>
          <w:rFonts w:ascii="Times New Roman" w:eastAsia="Times New Roman" w:hAnsi="Times New Roman" w:cs="Times New Roman"/>
          <w:sz w:val="28"/>
          <w:szCs w:val="28"/>
          <w:lang w:eastAsia="uk-UA"/>
        </w:rPr>
        <w:t>цінк</w:t>
      </w:r>
      <w:r w:rsidR="00E45535" w:rsidRPr="00043715">
        <w:rPr>
          <w:rFonts w:ascii="Times New Roman" w:eastAsia="Times New Roman" w:hAnsi="Times New Roman" w:cs="Times New Roman"/>
          <w:sz w:val="28"/>
          <w:szCs w:val="28"/>
          <w:lang w:eastAsia="uk-UA"/>
        </w:rPr>
        <w:t>и проводився</w:t>
      </w:r>
      <w:r w:rsidRPr="00043715">
        <w:rPr>
          <w:rFonts w:ascii="Times New Roman" w:eastAsia="Times New Roman" w:hAnsi="Times New Roman" w:cs="Times New Roman"/>
          <w:sz w:val="28"/>
          <w:szCs w:val="28"/>
          <w:lang w:eastAsia="uk-UA"/>
        </w:rPr>
        <w:t xml:space="preserve"> у період з 12.05.2021 року по 20.05.2021 року.</w:t>
      </w:r>
    </w:p>
    <w:p w:rsidR="00751FDC" w:rsidRPr="00043715" w:rsidRDefault="00751FDC" w:rsidP="00AE610A">
      <w:pPr>
        <w:shd w:val="clear" w:color="auto" w:fill="FFFFFF"/>
        <w:spacing w:after="0" w:line="0" w:lineRule="atLeast"/>
        <w:ind w:firstLine="708"/>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Предметом оцінки якості стали соціальні послуги відділення  надання соціальної допомоги вдома, а саме: догляд вдома, натуральна допомога, консультування, представництво інтересів.</w:t>
      </w:r>
    </w:p>
    <w:p w:rsidR="00394538" w:rsidRPr="00043715" w:rsidRDefault="00DD60D1" w:rsidP="00AE610A">
      <w:pPr>
        <w:shd w:val="clear" w:color="auto" w:fill="FFFFFF"/>
        <w:spacing w:after="0" w:line="0" w:lineRule="atLeast"/>
        <w:ind w:firstLine="708"/>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 xml:space="preserve">Станом на 11 травня 2021 року у відділенні працює 65 соціальних  працівників – два з них працюють в приміщення територіального центру, а 63 обслуговують  отримувачів соціальних послуг  Хмельницького.  Працюють бригадами по 6-10 чоловік по району, </w:t>
      </w:r>
      <w:r w:rsidR="00394538" w:rsidRPr="00043715">
        <w:rPr>
          <w:rFonts w:ascii="Times New Roman" w:eastAsia="Times New Roman" w:hAnsi="Times New Roman" w:cs="Times New Roman"/>
          <w:sz w:val="28"/>
          <w:szCs w:val="28"/>
          <w:lang w:eastAsia="uk-UA"/>
        </w:rPr>
        <w:t>проводять роботу по виявленню одиноких громадян, осіб з інвалідністю  та осіб які потребують  сторонньої допомоги.</w:t>
      </w:r>
    </w:p>
    <w:p w:rsidR="000E1A8A" w:rsidRPr="00043715" w:rsidRDefault="00394538" w:rsidP="00AE610A">
      <w:pPr>
        <w:shd w:val="clear" w:color="auto" w:fill="FFFFFF"/>
        <w:spacing w:after="0" w:line="0" w:lineRule="atLeast"/>
        <w:ind w:firstLine="708"/>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 xml:space="preserve">Після </w:t>
      </w:r>
      <w:r w:rsidR="00ED6A52">
        <w:rPr>
          <w:rFonts w:ascii="Times New Roman" w:eastAsia="Times New Roman" w:hAnsi="Times New Roman" w:cs="Times New Roman"/>
          <w:sz w:val="28"/>
          <w:szCs w:val="28"/>
          <w:lang w:eastAsia="uk-UA"/>
        </w:rPr>
        <w:t xml:space="preserve">виявлення даних громадян, працівники </w:t>
      </w:r>
      <w:r w:rsidRPr="00043715">
        <w:rPr>
          <w:rFonts w:ascii="Times New Roman" w:eastAsia="Times New Roman" w:hAnsi="Times New Roman" w:cs="Times New Roman"/>
          <w:sz w:val="28"/>
          <w:szCs w:val="28"/>
          <w:lang w:eastAsia="uk-UA"/>
        </w:rPr>
        <w:t xml:space="preserve">в складі не менше двох осіб приходять для огляду та складання акту </w:t>
      </w:r>
      <w:r w:rsidR="00E01083" w:rsidRPr="00043715">
        <w:rPr>
          <w:rFonts w:ascii="Times New Roman" w:eastAsia="Times New Roman" w:hAnsi="Times New Roman" w:cs="Times New Roman"/>
          <w:sz w:val="28"/>
          <w:szCs w:val="28"/>
          <w:lang w:eastAsia="uk-UA"/>
        </w:rPr>
        <w:t>обстеження матеріально-побутових умов, картки визначення індивідуальних потреб, акт</w:t>
      </w:r>
      <w:r w:rsidR="00043715" w:rsidRPr="00043715">
        <w:rPr>
          <w:rFonts w:ascii="Times New Roman" w:eastAsia="Times New Roman" w:hAnsi="Times New Roman" w:cs="Times New Roman"/>
          <w:sz w:val="28"/>
          <w:szCs w:val="28"/>
          <w:lang w:eastAsia="uk-UA"/>
        </w:rPr>
        <w:t>у</w:t>
      </w:r>
      <w:r w:rsidR="00E01083" w:rsidRPr="00043715">
        <w:rPr>
          <w:rFonts w:ascii="Times New Roman" w:eastAsia="Times New Roman" w:hAnsi="Times New Roman" w:cs="Times New Roman"/>
          <w:sz w:val="28"/>
          <w:szCs w:val="28"/>
          <w:lang w:eastAsia="uk-UA"/>
        </w:rPr>
        <w:t xml:space="preserve"> оцін</w:t>
      </w:r>
      <w:r w:rsidR="00E82C20" w:rsidRPr="00043715">
        <w:rPr>
          <w:rFonts w:ascii="Times New Roman" w:eastAsia="Times New Roman" w:hAnsi="Times New Roman" w:cs="Times New Roman"/>
          <w:sz w:val="28"/>
          <w:szCs w:val="28"/>
          <w:lang w:eastAsia="uk-UA"/>
        </w:rPr>
        <w:t xml:space="preserve">ки потреб сім’ї/особи, висновок; </w:t>
      </w:r>
      <w:r w:rsidR="00E01083" w:rsidRPr="00043715">
        <w:rPr>
          <w:rFonts w:ascii="Times New Roman" w:eastAsia="Times New Roman" w:hAnsi="Times New Roman" w:cs="Times New Roman"/>
          <w:sz w:val="28"/>
          <w:szCs w:val="28"/>
          <w:lang w:eastAsia="uk-UA"/>
        </w:rPr>
        <w:t xml:space="preserve"> допомагають заповнити заяву про надання соціальних послуг</w:t>
      </w:r>
      <w:r w:rsidR="00E82C20" w:rsidRPr="00043715">
        <w:rPr>
          <w:rFonts w:ascii="Times New Roman" w:eastAsia="Times New Roman" w:hAnsi="Times New Roman" w:cs="Times New Roman"/>
          <w:sz w:val="28"/>
          <w:szCs w:val="28"/>
          <w:lang w:eastAsia="uk-UA"/>
        </w:rPr>
        <w:t>( за необхідності)</w:t>
      </w:r>
      <w:r w:rsidR="00E01083" w:rsidRPr="00043715">
        <w:rPr>
          <w:rFonts w:ascii="Times New Roman" w:eastAsia="Times New Roman" w:hAnsi="Times New Roman" w:cs="Times New Roman"/>
          <w:sz w:val="28"/>
          <w:szCs w:val="28"/>
          <w:lang w:eastAsia="uk-UA"/>
        </w:rPr>
        <w:t>.  Необхідні документи</w:t>
      </w:r>
      <w:r w:rsidRPr="00043715">
        <w:rPr>
          <w:rFonts w:ascii="Times New Roman" w:eastAsia="Times New Roman" w:hAnsi="Times New Roman" w:cs="Times New Roman"/>
          <w:sz w:val="28"/>
          <w:szCs w:val="28"/>
          <w:lang w:eastAsia="uk-UA"/>
        </w:rPr>
        <w:t xml:space="preserve"> </w:t>
      </w:r>
      <w:r w:rsidR="00E01083" w:rsidRPr="00043715">
        <w:rPr>
          <w:rFonts w:ascii="Times New Roman" w:eastAsia="Times New Roman" w:hAnsi="Times New Roman" w:cs="Times New Roman"/>
          <w:sz w:val="28"/>
          <w:szCs w:val="28"/>
          <w:lang w:eastAsia="uk-UA"/>
        </w:rPr>
        <w:t xml:space="preserve"> направляють в УПСЗН для отримання рішення щодо платного, безоплатного чи диференційованого обслуговування отримувача соціальної послуги.</w:t>
      </w:r>
    </w:p>
    <w:p w:rsidR="00930788" w:rsidRPr="00043715" w:rsidRDefault="000E1A8A" w:rsidP="00AE610A">
      <w:pPr>
        <w:shd w:val="clear" w:color="auto" w:fill="FFFFFF"/>
        <w:spacing w:after="0" w:line="0" w:lineRule="atLeast"/>
        <w:ind w:firstLine="708"/>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 xml:space="preserve">При відвідувані  на постійній основі </w:t>
      </w:r>
      <w:r w:rsidR="00394538" w:rsidRPr="00043715">
        <w:rPr>
          <w:rFonts w:ascii="Times New Roman" w:eastAsia="Times New Roman" w:hAnsi="Times New Roman" w:cs="Times New Roman"/>
          <w:sz w:val="28"/>
          <w:szCs w:val="28"/>
          <w:lang w:eastAsia="uk-UA"/>
        </w:rPr>
        <w:t xml:space="preserve"> </w:t>
      </w:r>
      <w:r w:rsidRPr="00043715">
        <w:rPr>
          <w:rFonts w:ascii="Times New Roman" w:eastAsia="Times New Roman" w:hAnsi="Times New Roman" w:cs="Times New Roman"/>
          <w:sz w:val="28"/>
          <w:szCs w:val="28"/>
          <w:lang w:eastAsia="uk-UA"/>
        </w:rPr>
        <w:t xml:space="preserve">розповсюджується роздаточний (рекламний) матеріал, в якому є інформація про територіальний центр, перелік послуг які надаються, затверджені тарифи на послуги та інше.  Також рекламний матеріал розповсюджується за допомогою сімейних лікарів </w:t>
      </w:r>
      <w:r w:rsidR="00930788" w:rsidRPr="00043715">
        <w:rPr>
          <w:rFonts w:ascii="Times New Roman" w:eastAsia="Times New Roman" w:hAnsi="Times New Roman" w:cs="Times New Roman"/>
          <w:sz w:val="28"/>
          <w:szCs w:val="28"/>
          <w:lang w:eastAsia="uk-UA"/>
        </w:rPr>
        <w:t xml:space="preserve">та працівників Пенсійного Фонду і звісно за допомогою  працівників УПСЗН.  Була практика співпраці з </w:t>
      </w:r>
      <w:proofErr w:type="spellStart"/>
      <w:r w:rsidR="00930788" w:rsidRPr="00043715">
        <w:rPr>
          <w:rFonts w:ascii="Times New Roman" w:eastAsia="Times New Roman" w:hAnsi="Times New Roman" w:cs="Times New Roman"/>
          <w:sz w:val="28"/>
          <w:szCs w:val="28"/>
          <w:lang w:eastAsia="uk-UA"/>
        </w:rPr>
        <w:t>Хмельницьктрансом</w:t>
      </w:r>
      <w:proofErr w:type="spellEnd"/>
      <w:r w:rsidR="00930788" w:rsidRPr="00043715">
        <w:rPr>
          <w:rFonts w:ascii="Times New Roman" w:eastAsia="Times New Roman" w:hAnsi="Times New Roman" w:cs="Times New Roman"/>
          <w:sz w:val="28"/>
          <w:szCs w:val="28"/>
          <w:lang w:eastAsia="uk-UA"/>
        </w:rPr>
        <w:t>,  коли</w:t>
      </w:r>
      <w:r w:rsidR="00E82C20" w:rsidRPr="00043715">
        <w:rPr>
          <w:rFonts w:ascii="Times New Roman" w:eastAsia="Times New Roman" w:hAnsi="Times New Roman" w:cs="Times New Roman"/>
          <w:sz w:val="28"/>
          <w:szCs w:val="28"/>
          <w:lang w:eastAsia="uk-UA"/>
        </w:rPr>
        <w:t xml:space="preserve"> в тролейбусах та </w:t>
      </w:r>
      <w:r w:rsidR="00E82C20" w:rsidRPr="00043715">
        <w:rPr>
          <w:rFonts w:ascii="Times New Roman" w:eastAsia="Times New Roman" w:hAnsi="Times New Roman" w:cs="Times New Roman"/>
          <w:sz w:val="28"/>
          <w:szCs w:val="28"/>
          <w:lang w:eastAsia="uk-UA"/>
        </w:rPr>
        <w:lastRenderedPageBreak/>
        <w:t>автобусах були рухомі рядки</w:t>
      </w:r>
      <w:r w:rsidR="00930788" w:rsidRPr="00043715">
        <w:rPr>
          <w:rFonts w:ascii="Times New Roman" w:eastAsia="Times New Roman" w:hAnsi="Times New Roman" w:cs="Times New Roman"/>
          <w:sz w:val="28"/>
          <w:szCs w:val="28"/>
          <w:lang w:eastAsia="uk-UA"/>
        </w:rPr>
        <w:t xml:space="preserve"> </w:t>
      </w:r>
      <w:r w:rsidR="00E82C20" w:rsidRPr="00043715">
        <w:rPr>
          <w:rFonts w:ascii="Times New Roman" w:eastAsia="Times New Roman" w:hAnsi="Times New Roman" w:cs="Times New Roman"/>
          <w:sz w:val="28"/>
          <w:szCs w:val="28"/>
          <w:lang w:eastAsia="uk-UA"/>
        </w:rPr>
        <w:t>(</w:t>
      </w:r>
      <w:proofErr w:type="spellStart"/>
      <w:r w:rsidR="00930788" w:rsidRPr="00043715">
        <w:rPr>
          <w:rFonts w:ascii="Times New Roman" w:eastAsia="Times New Roman" w:hAnsi="Times New Roman" w:cs="Times New Roman"/>
          <w:sz w:val="28"/>
          <w:szCs w:val="28"/>
          <w:lang w:eastAsia="uk-UA"/>
        </w:rPr>
        <w:t>бегущая</w:t>
      </w:r>
      <w:proofErr w:type="spellEnd"/>
      <w:r w:rsidR="00E82C20" w:rsidRPr="00043715">
        <w:rPr>
          <w:rFonts w:ascii="Times New Roman" w:eastAsia="Times New Roman" w:hAnsi="Times New Roman" w:cs="Times New Roman"/>
          <w:sz w:val="28"/>
          <w:szCs w:val="28"/>
          <w:lang w:eastAsia="uk-UA"/>
        </w:rPr>
        <w:t xml:space="preserve"> строчка)</w:t>
      </w:r>
      <w:r w:rsidR="00930788" w:rsidRPr="00043715">
        <w:rPr>
          <w:rFonts w:ascii="Times New Roman" w:eastAsia="Times New Roman" w:hAnsi="Times New Roman" w:cs="Times New Roman"/>
          <w:sz w:val="28"/>
          <w:szCs w:val="28"/>
          <w:lang w:eastAsia="uk-UA"/>
        </w:rPr>
        <w:t xml:space="preserve"> з інформацією.  При кожному відвідуванні соціальний працівник має з собою перелік затверджених тарифів на послуги, про які розповідає своїм підопічним (так як вік та стан здоров’я не всім підопічним дозволяє читати).  Є практика  спілкування в телефонному режимі, особам похилого віку це дуже подобається,  </w:t>
      </w:r>
      <w:r w:rsidRPr="00043715">
        <w:rPr>
          <w:rFonts w:ascii="Times New Roman" w:eastAsia="Times New Roman" w:hAnsi="Times New Roman" w:cs="Times New Roman"/>
          <w:sz w:val="28"/>
          <w:szCs w:val="28"/>
          <w:lang w:eastAsia="uk-UA"/>
        </w:rPr>
        <w:t xml:space="preserve"> </w:t>
      </w:r>
      <w:r w:rsidR="00930788" w:rsidRPr="00043715">
        <w:rPr>
          <w:rFonts w:ascii="Times New Roman" w:eastAsia="Times New Roman" w:hAnsi="Times New Roman" w:cs="Times New Roman"/>
          <w:sz w:val="28"/>
          <w:szCs w:val="28"/>
          <w:lang w:eastAsia="uk-UA"/>
        </w:rPr>
        <w:t xml:space="preserve">так як вони відчувають до себе увагу, і що про них пам’ятають.  В приміщенні територіального центру є інформаційні стенди з всією інформацією  про контакти,  послуги та тарифи. </w:t>
      </w:r>
    </w:p>
    <w:p w:rsidR="00FC4A93" w:rsidRPr="00043715" w:rsidRDefault="00930788" w:rsidP="00AE610A">
      <w:pPr>
        <w:shd w:val="clear" w:color="auto" w:fill="FFFFFF"/>
        <w:spacing w:after="0" w:line="0" w:lineRule="atLeast"/>
        <w:ind w:firstLine="708"/>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В відділені є затверджене Положення центру, затверджені, підписані посадові інструкції з якими ознайомлені працівники.  Для аналізу  взяті дві інструкції – фахівця із соціальної допомоги відділення соціальної допомоги вдома  та заступника завідувача відділення соціальної допомоги вдома.</w:t>
      </w:r>
      <w:r w:rsidR="00FC4A93" w:rsidRPr="00043715">
        <w:rPr>
          <w:rFonts w:ascii="Times New Roman" w:eastAsia="Times New Roman" w:hAnsi="Times New Roman" w:cs="Times New Roman"/>
          <w:sz w:val="28"/>
          <w:szCs w:val="28"/>
          <w:lang w:eastAsia="uk-UA"/>
        </w:rPr>
        <w:t xml:space="preserve">  Також взят</w:t>
      </w:r>
      <w:r w:rsidR="00727773">
        <w:rPr>
          <w:rFonts w:ascii="Times New Roman" w:eastAsia="Times New Roman" w:hAnsi="Times New Roman" w:cs="Times New Roman"/>
          <w:sz w:val="28"/>
          <w:szCs w:val="28"/>
          <w:lang w:eastAsia="uk-UA"/>
        </w:rPr>
        <w:t>і для перевірки  особові справи працівників  Бабійчук Т.О. та Коляско Н.В.</w:t>
      </w:r>
    </w:p>
    <w:p w:rsidR="00727773" w:rsidRDefault="00FC4A93" w:rsidP="00AE610A">
      <w:pPr>
        <w:shd w:val="clear" w:color="auto" w:fill="FFFFFF"/>
        <w:spacing w:after="0" w:line="0" w:lineRule="atLeast"/>
        <w:ind w:firstLine="708"/>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 xml:space="preserve">При проведенні зовнішньої оцінки якості надання соціальних послуг застосовувалися наступні показники: </w:t>
      </w:r>
    </w:p>
    <w:p w:rsidR="00D64EB2" w:rsidRPr="00043715" w:rsidRDefault="00D64EB2" w:rsidP="00AE610A">
      <w:pPr>
        <w:shd w:val="clear" w:color="auto" w:fill="FFFFFF"/>
        <w:spacing w:after="0" w:line="0" w:lineRule="atLeast"/>
        <w:ind w:firstLine="708"/>
        <w:rPr>
          <w:rFonts w:ascii="Times New Roman" w:eastAsia="Times New Roman" w:hAnsi="Times New Roman" w:cs="Times New Roman"/>
          <w:sz w:val="28"/>
          <w:szCs w:val="28"/>
          <w:lang w:eastAsia="uk-UA"/>
        </w:rPr>
      </w:pPr>
      <w:r w:rsidRPr="00727773">
        <w:rPr>
          <w:rFonts w:ascii="Times New Roman" w:eastAsia="Times New Roman" w:hAnsi="Times New Roman" w:cs="Times New Roman"/>
          <w:sz w:val="28"/>
          <w:szCs w:val="28"/>
          <w:u w:val="single"/>
          <w:lang w:eastAsia="uk-UA"/>
        </w:rPr>
        <w:t>адресність та індивідуальний підхід</w:t>
      </w:r>
      <w:r w:rsidRPr="00043715">
        <w:rPr>
          <w:rFonts w:ascii="Times New Roman" w:eastAsia="Times New Roman" w:hAnsi="Times New Roman" w:cs="Times New Roman"/>
          <w:sz w:val="28"/>
          <w:szCs w:val="28"/>
          <w:lang w:eastAsia="uk-UA"/>
        </w:rPr>
        <w:t>, що визначаються шляхом аналізу правильності визначення індивідуальних потреб, відповідності соціальної послуги індивідуальним потребам її отримувача;</w:t>
      </w:r>
    </w:p>
    <w:p w:rsidR="00D64EB2" w:rsidRPr="00043715" w:rsidRDefault="00D64EB2" w:rsidP="00AE610A">
      <w:pPr>
        <w:shd w:val="clear" w:color="auto" w:fill="FFFFFF"/>
        <w:spacing w:after="0" w:line="0" w:lineRule="atLeast"/>
        <w:ind w:firstLine="505"/>
        <w:rPr>
          <w:rFonts w:ascii="Times New Roman" w:eastAsia="Times New Roman" w:hAnsi="Times New Roman" w:cs="Times New Roman"/>
          <w:sz w:val="28"/>
          <w:szCs w:val="28"/>
          <w:lang w:eastAsia="uk-UA"/>
        </w:rPr>
      </w:pPr>
      <w:bookmarkStart w:id="0" w:name="n98"/>
      <w:bookmarkEnd w:id="0"/>
      <w:r w:rsidRPr="00727773">
        <w:rPr>
          <w:rFonts w:ascii="Times New Roman" w:eastAsia="Times New Roman" w:hAnsi="Times New Roman" w:cs="Times New Roman"/>
          <w:sz w:val="28"/>
          <w:szCs w:val="28"/>
          <w:u w:val="single"/>
          <w:lang w:eastAsia="uk-UA"/>
        </w:rPr>
        <w:t>результативність</w:t>
      </w:r>
      <w:r w:rsidRPr="00043715">
        <w:rPr>
          <w:rFonts w:ascii="Times New Roman" w:eastAsia="Times New Roman" w:hAnsi="Times New Roman" w:cs="Times New Roman"/>
          <w:sz w:val="28"/>
          <w:szCs w:val="28"/>
          <w:lang w:eastAsia="uk-UA"/>
        </w:rPr>
        <w:t>, що визначається шляхом здійснення аналізу досягнутих результатів, задоволення індивідуальних потреб отримувача соціальної послуги, вирішення проблемних питань отримувача соціальної послуги, подолання або мінімізація наслідків складних життєвих обставин отримувача соціальної послуги;</w:t>
      </w:r>
    </w:p>
    <w:p w:rsidR="00D64EB2" w:rsidRPr="00043715" w:rsidRDefault="00D64EB2" w:rsidP="00AE610A">
      <w:pPr>
        <w:shd w:val="clear" w:color="auto" w:fill="FFFFFF"/>
        <w:spacing w:after="0" w:line="0" w:lineRule="atLeast"/>
        <w:ind w:firstLine="505"/>
        <w:rPr>
          <w:rFonts w:ascii="Times New Roman" w:eastAsia="Times New Roman" w:hAnsi="Times New Roman" w:cs="Times New Roman"/>
          <w:sz w:val="28"/>
          <w:szCs w:val="28"/>
          <w:lang w:eastAsia="uk-UA"/>
        </w:rPr>
      </w:pPr>
      <w:bookmarkStart w:id="1" w:name="n99"/>
      <w:bookmarkEnd w:id="1"/>
      <w:r w:rsidRPr="00727773">
        <w:rPr>
          <w:rFonts w:ascii="Times New Roman" w:eastAsia="Times New Roman" w:hAnsi="Times New Roman" w:cs="Times New Roman"/>
          <w:sz w:val="28"/>
          <w:szCs w:val="28"/>
          <w:u w:val="single"/>
          <w:lang w:eastAsia="uk-UA"/>
        </w:rPr>
        <w:t>своєчасність</w:t>
      </w:r>
      <w:r w:rsidRPr="00043715">
        <w:rPr>
          <w:rFonts w:ascii="Times New Roman" w:eastAsia="Times New Roman" w:hAnsi="Times New Roman" w:cs="Times New Roman"/>
          <w:sz w:val="28"/>
          <w:szCs w:val="28"/>
          <w:lang w:eastAsia="uk-UA"/>
        </w:rPr>
        <w:t>, що визначається шляхом здійснення аналізу дотримання строків прийняття рішення про надання соціальної послуги, надання в разі потреби невідкладної допомоги отримувача послуг, виконання індивідуального плану надання соціальної послуги у визначені строки тощо;</w:t>
      </w:r>
    </w:p>
    <w:p w:rsidR="00D64EB2" w:rsidRPr="00043715" w:rsidRDefault="00D64EB2" w:rsidP="00AE610A">
      <w:pPr>
        <w:shd w:val="clear" w:color="auto" w:fill="FFFFFF"/>
        <w:spacing w:after="0" w:line="0" w:lineRule="atLeast"/>
        <w:ind w:firstLine="505"/>
        <w:rPr>
          <w:rFonts w:ascii="Times New Roman" w:eastAsia="Times New Roman" w:hAnsi="Times New Roman" w:cs="Times New Roman"/>
          <w:sz w:val="28"/>
          <w:szCs w:val="28"/>
          <w:lang w:eastAsia="uk-UA"/>
        </w:rPr>
      </w:pPr>
      <w:bookmarkStart w:id="2" w:name="n100"/>
      <w:bookmarkEnd w:id="2"/>
      <w:r w:rsidRPr="00727773">
        <w:rPr>
          <w:rFonts w:ascii="Times New Roman" w:eastAsia="Times New Roman" w:hAnsi="Times New Roman" w:cs="Times New Roman"/>
          <w:sz w:val="28"/>
          <w:szCs w:val="28"/>
          <w:u w:val="single"/>
          <w:lang w:eastAsia="uk-UA"/>
        </w:rPr>
        <w:t>доступність та відкритість</w:t>
      </w:r>
      <w:r w:rsidRPr="00043715">
        <w:rPr>
          <w:rFonts w:ascii="Times New Roman" w:eastAsia="Times New Roman" w:hAnsi="Times New Roman" w:cs="Times New Roman"/>
          <w:sz w:val="28"/>
          <w:szCs w:val="28"/>
          <w:lang w:eastAsia="uk-UA"/>
        </w:rPr>
        <w:t>, що визначаються шляхом аналізу наявності інформації про соціальну послугу, умов та порядку її отримання, можливості отримання альтернативних послуг тощо, можливості надання допомоги громадянам, які перебувають у складних життєвих обставинах, в отриманні необхідних документів для призначення соціальної послуги, можливості звернутися за отриманням соціальних послуг та вільного (безперешкодного) доступу одержувача соціальних послуг до приміщення суб'єктів, що надають соціальні послуги, тощо;</w:t>
      </w:r>
    </w:p>
    <w:p w:rsidR="00D64EB2" w:rsidRPr="00043715" w:rsidRDefault="00D64EB2" w:rsidP="00AE610A">
      <w:pPr>
        <w:shd w:val="clear" w:color="auto" w:fill="FFFFFF"/>
        <w:spacing w:after="0" w:line="0" w:lineRule="atLeast"/>
        <w:ind w:firstLine="505"/>
        <w:rPr>
          <w:rFonts w:ascii="Times New Roman" w:eastAsia="Times New Roman" w:hAnsi="Times New Roman" w:cs="Times New Roman"/>
          <w:sz w:val="28"/>
          <w:szCs w:val="28"/>
          <w:lang w:eastAsia="uk-UA"/>
        </w:rPr>
      </w:pPr>
      <w:bookmarkStart w:id="3" w:name="n101"/>
      <w:bookmarkEnd w:id="3"/>
      <w:r w:rsidRPr="00727773">
        <w:rPr>
          <w:rFonts w:ascii="Times New Roman" w:eastAsia="Times New Roman" w:hAnsi="Times New Roman" w:cs="Times New Roman"/>
          <w:sz w:val="28"/>
          <w:szCs w:val="28"/>
          <w:u w:val="single"/>
          <w:lang w:eastAsia="uk-UA"/>
        </w:rPr>
        <w:t>зручність</w:t>
      </w:r>
      <w:r w:rsidRPr="00043715">
        <w:rPr>
          <w:rFonts w:ascii="Times New Roman" w:eastAsia="Times New Roman" w:hAnsi="Times New Roman" w:cs="Times New Roman"/>
          <w:sz w:val="28"/>
          <w:szCs w:val="28"/>
          <w:lang w:eastAsia="uk-UA"/>
        </w:rPr>
        <w:t>, що визначається шляхом аналізу наявних можливостей для громадян, які перебувають у складних життєвих обставинах, обирати зручний для них час отримання соціальної послуги, врахування інтересів та потреб отримувача соціальної послуги під час її надання тощо;</w:t>
      </w:r>
    </w:p>
    <w:p w:rsidR="00D64EB2" w:rsidRPr="00043715" w:rsidRDefault="00D64EB2" w:rsidP="00AE610A">
      <w:pPr>
        <w:shd w:val="clear" w:color="auto" w:fill="FFFFFF"/>
        <w:spacing w:after="0" w:line="0" w:lineRule="atLeast"/>
        <w:ind w:firstLine="505"/>
        <w:rPr>
          <w:rFonts w:ascii="Times New Roman" w:eastAsia="Times New Roman" w:hAnsi="Times New Roman" w:cs="Times New Roman"/>
          <w:sz w:val="28"/>
          <w:szCs w:val="28"/>
          <w:lang w:eastAsia="uk-UA"/>
        </w:rPr>
      </w:pPr>
      <w:bookmarkStart w:id="4" w:name="n102"/>
      <w:bookmarkEnd w:id="4"/>
      <w:r w:rsidRPr="00727773">
        <w:rPr>
          <w:rFonts w:ascii="Times New Roman" w:eastAsia="Times New Roman" w:hAnsi="Times New Roman" w:cs="Times New Roman"/>
          <w:sz w:val="28"/>
          <w:szCs w:val="28"/>
          <w:u w:val="single"/>
          <w:lang w:eastAsia="uk-UA"/>
        </w:rPr>
        <w:t>повага до отримувача</w:t>
      </w:r>
      <w:r w:rsidRPr="00043715">
        <w:rPr>
          <w:rFonts w:ascii="Times New Roman" w:eastAsia="Times New Roman" w:hAnsi="Times New Roman" w:cs="Times New Roman"/>
          <w:sz w:val="28"/>
          <w:szCs w:val="28"/>
          <w:lang w:eastAsia="uk-UA"/>
        </w:rPr>
        <w:t xml:space="preserve"> соціальної послуги, що визначається шляхом аналізу забезпечення ввічливого і гуманного ставлення з боку суб'єктів, що надають соціальні послуги, його честі, дотримання професійних та етичних норм і принципів у роботі з отримувачем соціальних послуг тощо. З цією метою проводиться анкетування отримувачів соціальних послуг;</w:t>
      </w:r>
    </w:p>
    <w:p w:rsidR="00D64EB2" w:rsidRPr="00043715" w:rsidRDefault="00D64EB2" w:rsidP="00AE610A">
      <w:pPr>
        <w:shd w:val="clear" w:color="auto" w:fill="FFFFFF"/>
        <w:spacing w:after="0" w:line="0" w:lineRule="atLeast"/>
        <w:ind w:firstLine="505"/>
        <w:rPr>
          <w:rFonts w:ascii="Times New Roman" w:eastAsia="Times New Roman" w:hAnsi="Times New Roman" w:cs="Times New Roman"/>
          <w:sz w:val="28"/>
          <w:szCs w:val="28"/>
          <w:lang w:eastAsia="uk-UA"/>
        </w:rPr>
      </w:pPr>
      <w:bookmarkStart w:id="5" w:name="n103"/>
      <w:bookmarkEnd w:id="5"/>
      <w:r w:rsidRPr="00727773">
        <w:rPr>
          <w:rFonts w:ascii="Times New Roman" w:eastAsia="Times New Roman" w:hAnsi="Times New Roman" w:cs="Times New Roman"/>
          <w:sz w:val="28"/>
          <w:szCs w:val="28"/>
          <w:u w:val="single"/>
          <w:lang w:eastAsia="uk-UA"/>
        </w:rPr>
        <w:lastRenderedPageBreak/>
        <w:t>професійність</w:t>
      </w:r>
      <w:r w:rsidRPr="00043715">
        <w:rPr>
          <w:rFonts w:ascii="Times New Roman" w:eastAsia="Times New Roman" w:hAnsi="Times New Roman" w:cs="Times New Roman"/>
          <w:sz w:val="28"/>
          <w:szCs w:val="28"/>
          <w:lang w:eastAsia="uk-UA"/>
        </w:rPr>
        <w:t>, що визначається шляхом аналізу наявності належного рівня кваліфікації фахівців, що надають соціальні послуги, проведення підвищення їх кваліфікації, атестації.</w:t>
      </w:r>
    </w:p>
    <w:p w:rsidR="00D64EB2" w:rsidRPr="00043715" w:rsidRDefault="00D64EB2" w:rsidP="00AE610A">
      <w:pPr>
        <w:shd w:val="clear" w:color="auto" w:fill="FFFFFF"/>
        <w:spacing w:after="0" w:line="0" w:lineRule="atLeast"/>
        <w:ind w:firstLine="505"/>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Адресність та індивідуальний підхід (</w:t>
      </w:r>
      <w:r w:rsidR="00BE25FB" w:rsidRPr="00043715">
        <w:rPr>
          <w:rFonts w:ascii="Times New Roman" w:eastAsia="Times New Roman" w:hAnsi="Times New Roman" w:cs="Times New Roman"/>
          <w:sz w:val="28"/>
          <w:szCs w:val="28"/>
          <w:lang w:eastAsia="uk-UA"/>
        </w:rPr>
        <w:t xml:space="preserve"> статус «добре»).</w:t>
      </w:r>
    </w:p>
    <w:p w:rsidR="00D64EB2" w:rsidRPr="00043715" w:rsidRDefault="00BE25FB" w:rsidP="00AE610A">
      <w:pPr>
        <w:pStyle w:val="a6"/>
        <w:numPr>
          <w:ilvl w:val="0"/>
          <w:numId w:val="4"/>
        </w:numPr>
        <w:shd w:val="clear" w:color="auto" w:fill="FFFFFF"/>
        <w:spacing w:after="0" w:line="0" w:lineRule="atLeast"/>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Індивідуальні потреби у соціальних послугах визначаються згідно звернень громадян, всі особові справи отримувачів ведуться відповідно до законодавства, містять картки визначення (оцінювання) індивідуальних потреб.  Наявний індивідуальний план , що відповідає індивідуальним потребам, який складається й узгоджується з кожним отримувачем послуг. Плани підписані отримувачем та територіальним центром. Індивідуальний план переглядається відповідно до вимог Державного стандарту послуги догляду вдома, за потреби вносяться зміни у плани.</w:t>
      </w:r>
    </w:p>
    <w:p w:rsidR="00BE25FB" w:rsidRPr="00043715" w:rsidRDefault="00BE25FB" w:rsidP="00AE610A">
      <w:pPr>
        <w:shd w:val="clear" w:color="auto" w:fill="FFFFFF"/>
        <w:spacing w:after="0" w:line="0" w:lineRule="atLeast"/>
        <w:ind w:left="708"/>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Результативність ( статус «Добре»).</w:t>
      </w:r>
    </w:p>
    <w:p w:rsidR="00BE25FB" w:rsidRPr="00043715" w:rsidRDefault="00D56CB4" w:rsidP="00AE610A">
      <w:pPr>
        <w:pStyle w:val="a6"/>
        <w:numPr>
          <w:ilvl w:val="0"/>
          <w:numId w:val="4"/>
        </w:numPr>
        <w:shd w:val="clear" w:color="auto" w:fill="FFFFFF"/>
        <w:spacing w:after="0" w:line="0" w:lineRule="atLeast"/>
        <w:rPr>
          <w:rFonts w:ascii="Times New Roman" w:eastAsia="Times New Roman" w:hAnsi="Times New Roman" w:cs="Times New Roman"/>
          <w:color w:val="FF0000"/>
          <w:sz w:val="28"/>
          <w:szCs w:val="28"/>
          <w:lang w:eastAsia="uk-UA"/>
        </w:rPr>
      </w:pPr>
      <w:r w:rsidRPr="00043715">
        <w:rPr>
          <w:rFonts w:ascii="Times New Roman" w:eastAsia="Times New Roman" w:hAnsi="Times New Roman" w:cs="Times New Roman"/>
          <w:sz w:val="28"/>
          <w:szCs w:val="28"/>
          <w:lang w:eastAsia="uk-UA"/>
        </w:rPr>
        <w:t>Рівень задоволеності соціальними послугами ( за оцінкою  отри</w:t>
      </w:r>
      <w:r w:rsidR="001F228F">
        <w:rPr>
          <w:rFonts w:ascii="Times New Roman" w:eastAsia="Times New Roman" w:hAnsi="Times New Roman" w:cs="Times New Roman"/>
          <w:sz w:val="28"/>
          <w:szCs w:val="28"/>
          <w:lang w:eastAsia="uk-UA"/>
        </w:rPr>
        <w:t>мувачів соціальної послуги) . 93</w:t>
      </w:r>
      <w:r w:rsidRPr="00043715">
        <w:rPr>
          <w:rFonts w:ascii="Times New Roman" w:eastAsia="Times New Roman" w:hAnsi="Times New Roman" w:cs="Times New Roman"/>
          <w:sz w:val="28"/>
          <w:szCs w:val="28"/>
          <w:lang w:eastAsia="uk-UA"/>
        </w:rPr>
        <w:t xml:space="preserve"> % - більша частина отримувачів надає позитивні відгуки.  Є покращення емоційного, психологічного, фізичного стану отримувачів соціальних послуг, позитивні зміни у стані отримувача у процесі їх надання порівняно з періодом, коли послуга не надавалася. Також в ході телефонного опитування отримувачів були отримані позитивні відгуки про роботу фахівців відділення, якими постійно проводиться </w:t>
      </w:r>
      <w:proofErr w:type="spellStart"/>
      <w:r w:rsidRPr="00043715">
        <w:rPr>
          <w:rFonts w:ascii="Times New Roman" w:eastAsia="Times New Roman" w:hAnsi="Times New Roman" w:cs="Times New Roman"/>
          <w:sz w:val="28"/>
          <w:szCs w:val="28"/>
          <w:lang w:eastAsia="uk-UA"/>
        </w:rPr>
        <w:t>інформаційно</w:t>
      </w:r>
      <w:proofErr w:type="spellEnd"/>
      <w:r w:rsidR="00301FDB" w:rsidRPr="00301FDB">
        <w:rPr>
          <w:rFonts w:ascii="Times New Roman" w:eastAsia="Times New Roman" w:hAnsi="Times New Roman" w:cs="Times New Roman"/>
          <w:sz w:val="28"/>
          <w:szCs w:val="28"/>
          <w:lang w:eastAsia="uk-UA"/>
        </w:rPr>
        <w:t xml:space="preserve"> </w:t>
      </w:r>
      <w:r w:rsidRPr="00043715">
        <w:rPr>
          <w:rFonts w:ascii="Times New Roman" w:eastAsia="Times New Roman" w:hAnsi="Times New Roman" w:cs="Times New Roman"/>
          <w:sz w:val="28"/>
          <w:szCs w:val="28"/>
          <w:lang w:eastAsia="uk-UA"/>
        </w:rPr>
        <w:t xml:space="preserve"> - роз’яснювальна робота серед підопічних.  </w:t>
      </w:r>
      <w:r w:rsidR="001F228F">
        <w:rPr>
          <w:rFonts w:ascii="Times New Roman" w:eastAsia="Times New Roman" w:hAnsi="Times New Roman" w:cs="Times New Roman"/>
          <w:sz w:val="28"/>
          <w:szCs w:val="28"/>
          <w:lang w:eastAsia="uk-UA"/>
        </w:rPr>
        <w:t xml:space="preserve">Проводиться </w:t>
      </w:r>
      <w:r w:rsidRPr="00043715">
        <w:rPr>
          <w:rFonts w:ascii="Times New Roman" w:eastAsia="Times New Roman" w:hAnsi="Times New Roman" w:cs="Times New Roman"/>
          <w:sz w:val="28"/>
          <w:szCs w:val="28"/>
          <w:lang w:eastAsia="uk-UA"/>
        </w:rPr>
        <w:t xml:space="preserve"> внутрішній моніторинг якості надання соціальної послуги, систематичне спостереження за роботою співробітників та миттєве реагування на недоліки  у робочому процесі. Моніторинг проводився: 05 лютого 2020 року, 01 липня 2020 року, про що є  підписані акти.</w:t>
      </w:r>
      <w:r w:rsidR="001F228F">
        <w:rPr>
          <w:rFonts w:ascii="Times New Roman" w:eastAsia="Times New Roman" w:hAnsi="Times New Roman" w:cs="Times New Roman"/>
          <w:sz w:val="28"/>
          <w:szCs w:val="28"/>
          <w:lang w:eastAsia="uk-UA"/>
        </w:rPr>
        <w:t xml:space="preserve"> Протоколи виробничих нарад відділення соціальної допомоги вдома  наявні, проводяться кожні два тижні. В зв’язку із карантинними обмеженнями виробничі наради не проводять, а проводять п’ятихвилинки два рази в тиждень маленькими групами працівників.  </w:t>
      </w:r>
    </w:p>
    <w:p w:rsidR="00E82C20" w:rsidRPr="00043715" w:rsidRDefault="00E82C20" w:rsidP="00AE610A">
      <w:pPr>
        <w:shd w:val="clear" w:color="auto" w:fill="FFFFFF"/>
        <w:spacing w:after="0" w:line="0" w:lineRule="atLeast"/>
        <w:ind w:left="708"/>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Своєчасність (статус «Добре»).</w:t>
      </w:r>
    </w:p>
    <w:p w:rsidR="00E82C20" w:rsidRPr="00043715" w:rsidRDefault="00D55BC4" w:rsidP="00AE610A">
      <w:pPr>
        <w:pStyle w:val="a6"/>
        <w:numPr>
          <w:ilvl w:val="0"/>
          <w:numId w:val="4"/>
        </w:numPr>
        <w:shd w:val="clear" w:color="auto" w:fill="FFFFFF"/>
        <w:spacing w:after="0" w:line="0" w:lineRule="atLeast"/>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 xml:space="preserve">Прийняття рішення щодо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у встановлений строк (100%). – всі переглянуті звернення були розглянуті з дотриманням термінів у прийняття рішень.  Договори оформлені у відповідності до вимог Державного стандарту, всі переглянуті примірники, які знаходяться в особових справах  відділення мають позначку з підписом підопічного, що «другий примірник договору отримано». </w:t>
      </w:r>
    </w:p>
    <w:p w:rsidR="00D55BC4" w:rsidRPr="00043715" w:rsidRDefault="00D55BC4" w:rsidP="00AE610A">
      <w:pPr>
        <w:shd w:val="clear" w:color="auto" w:fill="FFFFFF"/>
        <w:spacing w:after="0" w:line="0" w:lineRule="atLeast"/>
        <w:ind w:left="708"/>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Доступність та відкритість (статус «Добре»).</w:t>
      </w:r>
    </w:p>
    <w:p w:rsidR="00922B5C" w:rsidRPr="001F228F" w:rsidRDefault="00C178C6" w:rsidP="00AE610A">
      <w:pPr>
        <w:pStyle w:val="a6"/>
        <w:numPr>
          <w:ilvl w:val="0"/>
          <w:numId w:val="4"/>
        </w:numPr>
        <w:shd w:val="clear" w:color="auto" w:fill="FFFFFF"/>
        <w:spacing w:after="0" w:line="0" w:lineRule="atLeast"/>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 xml:space="preserve">Наявність приміщень, що відповідають санітарним та протипожежним вимогам згідно чинного законодавства України.  </w:t>
      </w:r>
      <w:r w:rsidRPr="00043715">
        <w:rPr>
          <w:rFonts w:ascii="Times New Roman" w:eastAsia="Times New Roman" w:hAnsi="Times New Roman" w:cs="Times New Roman"/>
          <w:sz w:val="28"/>
          <w:szCs w:val="28"/>
          <w:lang w:eastAsia="uk-UA"/>
        </w:rPr>
        <w:lastRenderedPageBreak/>
        <w:t>Розташування територіального центру є вдалим, він знаходиться поряд із зручним транспортним сполученням.  При вході в територіальний центр  міститься пандус, що є необхідним для осіб</w:t>
      </w:r>
      <w:r w:rsidR="00922B5C" w:rsidRPr="00043715">
        <w:rPr>
          <w:rFonts w:ascii="Times New Roman" w:eastAsia="Times New Roman" w:hAnsi="Times New Roman" w:cs="Times New Roman"/>
          <w:sz w:val="28"/>
          <w:szCs w:val="28"/>
          <w:lang w:eastAsia="uk-UA"/>
        </w:rPr>
        <w:t xml:space="preserve"> із  обмеженими можливостями, на всіх дверях є таблички з написом назви </w:t>
      </w:r>
      <w:r w:rsidR="00922B5C" w:rsidRPr="001F228F">
        <w:rPr>
          <w:rFonts w:ascii="Times New Roman" w:eastAsia="Times New Roman" w:hAnsi="Times New Roman" w:cs="Times New Roman"/>
          <w:sz w:val="28"/>
          <w:szCs w:val="28"/>
          <w:lang w:eastAsia="uk-UA"/>
        </w:rPr>
        <w:t xml:space="preserve">відділення.  </w:t>
      </w:r>
      <w:r w:rsidR="001F228F" w:rsidRPr="001F228F">
        <w:rPr>
          <w:rFonts w:ascii="Times New Roman" w:eastAsia="Times New Roman" w:hAnsi="Times New Roman" w:cs="Times New Roman"/>
          <w:sz w:val="28"/>
          <w:szCs w:val="28"/>
          <w:lang w:eastAsia="uk-UA"/>
        </w:rPr>
        <w:t xml:space="preserve">Наявний </w:t>
      </w:r>
      <w:r w:rsidR="00922B5C" w:rsidRPr="001F228F">
        <w:rPr>
          <w:rFonts w:ascii="Times New Roman" w:eastAsia="Times New Roman" w:hAnsi="Times New Roman" w:cs="Times New Roman"/>
          <w:sz w:val="28"/>
          <w:szCs w:val="28"/>
          <w:lang w:eastAsia="uk-UA"/>
        </w:rPr>
        <w:t xml:space="preserve"> стенд з інформацією для отримувачів ( порядок надання, умови та зміст соціальної послуги)</w:t>
      </w:r>
      <w:r w:rsidR="001F228F" w:rsidRPr="001F228F">
        <w:rPr>
          <w:rFonts w:ascii="Times New Roman" w:eastAsia="Times New Roman" w:hAnsi="Times New Roman" w:cs="Times New Roman"/>
          <w:sz w:val="28"/>
          <w:szCs w:val="28"/>
          <w:lang w:eastAsia="uk-UA"/>
        </w:rPr>
        <w:t>, який знаходиться біля входу в заклад</w:t>
      </w:r>
      <w:r w:rsidR="00922B5C" w:rsidRPr="001F228F">
        <w:rPr>
          <w:rFonts w:ascii="Times New Roman" w:eastAsia="Times New Roman" w:hAnsi="Times New Roman" w:cs="Times New Roman"/>
          <w:sz w:val="28"/>
          <w:szCs w:val="28"/>
          <w:lang w:eastAsia="uk-UA"/>
        </w:rPr>
        <w:t>. Наявність буклетів та роздаткових матеріалів</w:t>
      </w:r>
      <w:r w:rsidR="001F228F" w:rsidRPr="001F228F">
        <w:rPr>
          <w:rFonts w:ascii="Times New Roman" w:eastAsia="Times New Roman" w:hAnsi="Times New Roman" w:cs="Times New Roman"/>
          <w:sz w:val="28"/>
          <w:szCs w:val="28"/>
          <w:lang w:eastAsia="uk-UA"/>
        </w:rPr>
        <w:t xml:space="preserve"> на столі біля входу в відділення  соціальної допомоги вдома </w:t>
      </w:r>
      <w:r w:rsidR="00922B5C" w:rsidRPr="001F228F">
        <w:rPr>
          <w:rFonts w:ascii="Times New Roman" w:eastAsia="Times New Roman" w:hAnsi="Times New Roman" w:cs="Times New Roman"/>
          <w:sz w:val="28"/>
          <w:szCs w:val="28"/>
          <w:lang w:eastAsia="uk-UA"/>
        </w:rPr>
        <w:t xml:space="preserve">, є створена власна група на соціальній  сторінці  </w:t>
      </w:r>
      <w:proofErr w:type="spellStart"/>
      <w:r w:rsidR="00922B5C" w:rsidRPr="001F228F">
        <w:rPr>
          <w:rFonts w:ascii="Times New Roman" w:eastAsia="Times New Roman" w:hAnsi="Times New Roman" w:cs="Times New Roman"/>
          <w:sz w:val="28"/>
          <w:szCs w:val="28"/>
          <w:lang w:eastAsia="uk-UA"/>
        </w:rPr>
        <w:t>Фейсбук</w:t>
      </w:r>
      <w:proofErr w:type="spellEnd"/>
      <w:r w:rsidR="00922B5C" w:rsidRPr="001F228F">
        <w:rPr>
          <w:rFonts w:ascii="Times New Roman" w:eastAsia="Times New Roman" w:hAnsi="Times New Roman" w:cs="Times New Roman"/>
          <w:sz w:val="28"/>
          <w:szCs w:val="28"/>
          <w:lang w:eastAsia="uk-UA"/>
        </w:rPr>
        <w:t xml:space="preserve"> для оперативного  інформування  жителів громади.</w:t>
      </w:r>
      <w:r w:rsidR="00F55AF5">
        <w:rPr>
          <w:rFonts w:ascii="Times New Roman" w:eastAsia="Times New Roman" w:hAnsi="Times New Roman" w:cs="Times New Roman"/>
          <w:sz w:val="28"/>
          <w:szCs w:val="28"/>
          <w:lang w:eastAsia="uk-UA"/>
        </w:rPr>
        <w:t xml:space="preserve"> Також інформація про роботу центру висвітлюється  на </w:t>
      </w:r>
      <w:proofErr w:type="spellStart"/>
      <w:r w:rsidR="00F55AF5">
        <w:rPr>
          <w:rFonts w:ascii="Times New Roman" w:eastAsia="Times New Roman" w:hAnsi="Times New Roman" w:cs="Times New Roman"/>
          <w:sz w:val="28"/>
          <w:szCs w:val="28"/>
          <w:lang w:eastAsia="uk-UA"/>
        </w:rPr>
        <w:t>веб-сайті</w:t>
      </w:r>
      <w:proofErr w:type="spellEnd"/>
      <w:r w:rsidR="00F55AF5">
        <w:rPr>
          <w:rFonts w:ascii="Times New Roman" w:eastAsia="Times New Roman" w:hAnsi="Times New Roman" w:cs="Times New Roman"/>
          <w:sz w:val="28"/>
          <w:szCs w:val="28"/>
          <w:lang w:eastAsia="uk-UA"/>
        </w:rPr>
        <w:t xml:space="preserve"> УПСЗН та на сайті Хмельницької міської ради.</w:t>
      </w:r>
    </w:p>
    <w:p w:rsidR="00922B5C" w:rsidRDefault="00922B5C" w:rsidP="00AE610A">
      <w:pPr>
        <w:shd w:val="clear" w:color="auto" w:fill="FFFFFF"/>
        <w:spacing w:after="0" w:line="0" w:lineRule="atLeast"/>
        <w:ind w:left="708"/>
        <w:rPr>
          <w:rFonts w:ascii="Times New Roman" w:eastAsia="Times New Roman" w:hAnsi="Times New Roman" w:cs="Times New Roman"/>
          <w:sz w:val="28"/>
          <w:szCs w:val="28"/>
          <w:lang w:eastAsia="uk-UA"/>
        </w:rPr>
      </w:pPr>
      <w:r w:rsidRPr="00043715">
        <w:rPr>
          <w:rFonts w:ascii="Times New Roman" w:eastAsia="Times New Roman" w:hAnsi="Times New Roman" w:cs="Times New Roman"/>
          <w:sz w:val="28"/>
          <w:szCs w:val="28"/>
          <w:lang w:eastAsia="uk-UA"/>
        </w:rPr>
        <w:t>Повага до гідності отримувача соціальної послуги ( статус «Добре»).</w:t>
      </w:r>
    </w:p>
    <w:p w:rsidR="00D51EBB" w:rsidRDefault="00EE38D5" w:rsidP="00AE610A">
      <w:pPr>
        <w:pStyle w:val="a6"/>
        <w:numPr>
          <w:ilvl w:val="0"/>
          <w:numId w:val="4"/>
        </w:numPr>
        <w:shd w:val="clear" w:color="auto" w:fill="FFFFFF"/>
        <w:spacing w:after="0" w:line="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Під час проведення зовнішньої оцінки якості надання соціальних послуг( за допомогою анкети опитувальника) встановлено, що </w:t>
      </w:r>
      <w:proofErr w:type="spellStart"/>
      <w:r>
        <w:rPr>
          <w:rFonts w:ascii="Times New Roman" w:eastAsia="Times New Roman" w:hAnsi="Times New Roman" w:cs="Times New Roman"/>
          <w:sz w:val="28"/>
          <w:szCs w:val="28"/>
          <w:lang w:eastAsia="uk-UA"/>
        </w:rPr>
        <w:t>отримувачі</w:t>
      </w:r>
      <w:proofErr w:type="spellEnd"/>
      <w:r>
        <w:rPr>
          <w:rFonts w:ascii="Times New Roman" w:eastAsia="Times New Roman" w:hAnsi="Times New Roman" w:cs="Times New Roman"/>
          <w:sz w:val="28"/>
          <w:szCs w:val="28"/>
          <w:lang w:eastAsia="uk-UA"/>
        </w:rPr>
        <w:t xml:space="preserve"> соціальних послуг задоволені роботою соціальних працівників, скарг та нарікань не було. Договором про надання соціальних послуг передбачено, що працівники тер центру зобов’язуються ввічливо та коректно ставитися до громадян під час здійснення своїх посадових обов’язків, зберігати в таємниці конфіденційну інформацію, яку отримали під час виконання службових обов’язків. </w:t>
      </w:r>
      <w:r w:rsidR="00D51EBB">
        <w:rPr>
          <w:rFonts w:ascii="Times New Roman" w:eastAsia="Times New Roman" w:hAnsi="Times New Roman" w:cs="Times New Roman"/>
          <w:sz w:val="28"/>
          <w:szCs w:val="28"/>
          <w:lang w:eastAsia="uk-UA"/>
        </w:rPr>
        <w:t>Випадків подібних порушень за 2020 рік не виявлено.</w:t>
      </w:r>
    </w:p>
    <w:p w:rsidR="00D51EBB" w:rsidRDefault="00D51EBB" w:rsidP="00AE610A">
      <w:pPr>
        <w:shd w:val="clear" w:color="auto" w:fill="FFFFFF"/>
        <w:spacing w:after="0" w:line="0" w:lineRule="atLeast"/>
        <w:ind w:left="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Професійність (статус «Добре»).</w:t>
      </w:r>
    </w:p>
    <w:p w:rsidR="00FC4A93" w:rsidRDefault="00D51EBB" w:rsidP="00AE610A">
      <w:pPr>
        <w:pStyle w:val="a6"/>
        <w:numPr>
          <w:ilvl w:val="0"/>
          <w:numId w:val="4"/>
        </w:numPr>
        <w:shd w:val="clear" w:color="auto" w:fill="FFFFFF"/>
        <w:spacing w:after="0" w:line="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 кожного працівника розроблена посадова інструкція згідно Довідника кваліфікаційних  характеристик професій працівників «Випуск 80» «Соціальні послуги». Всі працівники ознайомлені з правилам внутрішнього трудового розпорядку. В особових справах працівників містяться документи про освіту державного зразка,  накази про прийняття на роботу. Проводиться підвищення кваліфікації працівників, про що свідчать копії  дипломів про проходження курсів та тренінгів.  </w:t>
      </w:r>
      <w:r w:rsidR="00727773">
        <w:rPr>
          <w:rFonts w:ascii="Times New Roman" w:eastAsia="Times New Roman" w:hAnsi="Times New Roman" w:cs="Times New Roman"/>
          <w:sz w:val="28"/>
          <w:szCs w:val="28"/>
          <w:lang w:eastAsia="uk-UA"/>
        </w:rPr>
        <w:t>Медичні книжки персоналу зберігаються у медичної сестри. Взяті на перевірку книжки були актуальні, не прострочені.</w:t>
      </w:r>
    </w:p>
    <w:p w:rsidR="00727773" w:rsidRPr="00727773" w:rsidRDefault="00727773" w:rsidP="00AE610A">
      <w:pPr>
        <w:pStyle w:val="a6"/>
        <w:shd w:val="clear" w:color="auto" w:fill="FFFFFF"/>
        <w:spacing w:after="0" w:line="0" w:lineRule="atLeast"/>
        <w:ind w:left="1068"/>
        <w:rPr>
          <w:rFonts w:ascii="Times New Roman" w:eastAsia="Times New Roman" w:hAnsi="Times New Roman" w:cs="Times New Roman"/>
          <w:sz w:val="28"/>
          <w:szCs w:val="28"/>
          <w:lang w:eastAsia="uk-UA"/>
        </w:rPr>
      </w:pPr>
    </w:p>
    <w:p w:rsidR="00F55AF5" w:rsidRPr="00727773" w:rsidRDefault="00727773" w:rsidP="00AE610A">
      <w:pPr>
        <w:pStyle w:val="a3"/>
        <w:shd w:val="clear" w:color="auto" w:fill="FFFFFF"/>
        <w:spacing w:before="0" w:beforeAutospacing="0" w:after="75" w:afterAutospacing="0"/>
        <w:ind w:firstLine="708"/>
        <w:rPr>
          <w:rFonts w:ascii="Helvetica" w:hAnsi="Helvetica" w:cs="Helvetica"/>
          <w:color w:val="333333"/>
          <w:sz w:val="28"/>
          <w:szCs w:val="28"/>
        </w:rPr>
      </w:pPr>
      <w:r>
        <w:rPr>
          <w:color w:val="000000"/>
          <w:sz w:val="28"/>
          <w:szCs w:val="28"/>
        </w:rPr>
        <w:t>Н</w:t>
      </w:r>
      <w:r w:rsidR="00F55AF5" w:rsidRPr="00727773">
        <w:rPr>
          <w:color w:val="000000"/>
          <w:sz w:val="28"/>
          <w:szCs w:val="28"/>
        </w:rPr>
        <w:t>езважаючи на добру оцінку якості надання соціальних послуг керівництву територіального центру, треба вжити низку заходів, спрямованих на удосконалення процесу обслуговування й підвищення контролю якості соціальних послуг:</w:t>
      </w:r>
      <w:r w:rsidR="00F55AF5" w:rsidRPr="00727773">
        <w:rPr>
          <w:rFonts w:ascii="Helvetica" w:hAnsi="Helvetica" w:cs="Helvetica"/>
          <w:color w:val="333333"/>
          <w:sz w:val="28"/>
          <w:szCs w:val="28"/>
        </w:rPr>
        <w:br/>
      </w:r>
      <w:r>
        <w:rPr>
          <w:color w:val="000000"/>
          <w:sz w:val="28"/>
          <w:szCs w:val="28"/>
        </w:rPr>
        <w:t xml:space="preserve">      </w:t>
      </w:r>
      <w:r w:rsidR="00F55AF5" w:rsidRPr="00727773">
        <w:rPr>
          <w:color w:val="000000"/>
          <w:sz w:val="28"/>
          <w:szCs w:val="28"/>
        </w:rPr>
        <w:t>- продовжувати роботу щодо залучення громадян до послуги соціальної адаптації;</w:t>
      </w:r>
      <w:r w:rsidR="00F55AF5" w:rsidRPr="00727773">
        <w:rPr>
          <w:rFonts w:ascii="Helvetica" w:hAnsi="Helvetica" w:cs="Helvetica"/>
          <w:color w:val="333333"/>
          <w:sz w:val="28"/>
          <w:szCs w:val="28"/>
        </w:rPr>
        <w:br/>
      </w:r>
      <w:r>
        <w:rPr>
          <w:color w:val="000000"/>
          <w:sz w:val="28"/>
          <w:szCs w:val="28"/>
        </w:rPr>
        <w:t xml:space="preserve">      </w:t>
      </w:r>
      <w:r w:rsidR="00F55AF5" w:rsidRPr="00727773">
        <w:rPr>
          <w:color w:val="000000"/>
          <w:sz w:val="28"/>
          <w:szCs w:val="28"/>
        </w:rPr>
        <w:t>- продовжувати своєчасно, якісно та в повному обсязі надавати соціаль</w:t>
      </w:r>
      <w:r>
        <w:rPr>
          <w:color w:val="000000"/>
          <w:sz w:val="28"/>
          <w:szCs w:val="28"/>
        </w:rPr>
        <w:t>ну послугу допомоги вдома</w:t>
      </w:r>
      <w:r w:rsidR="00F55AF5" w:rsidRPr="00727773">
        <w:rPr>
          <w:color w:val="000000"/>
          <w:sz w:val="28"/>
          <w:szCs w:val="28"/>
        </w:rPr>
        <w:t>;</w:t>
      </w:r>
      <w:r w:rsidR="00F55AF5" w:rsidRPr="00727773">
        <w:rPr>
          <w:rFonts w:ascii="Helvetica" w:hAnsi="Helvetica" w:cs="Helvetica"/>
          <w:color w:val="333333"/>
          <w:sz w:val="28"/>
          <w:szCs w:val="28"/>
        </w:rPr>
        <w:br/>
      </w:r>
      <w:r>
        <w:rPr>
          <w:color w:val="000000"/>
          <w:sz w:val="28"/>
          <w:szCs w:val="28"/>
        </w:rPr>
        <w:t xml:space="preserve">      </w:t>
      </w:r>
      <w:r w:rsidR="00F55AF5" w:rsidRPr="00727773">
        <w:rPr>
          <w:color w:val="000000"/>
          <w:sz w:val="28"/>
          <w:szCs w:val="28"/>
        </w:rPr>
        <w:t>- підтримувати в актуальному стані інформаційні стенди</w:t>
      </w:r>
      <w:r>
        <w:rPr>
          <w:color w:val="000000"/>
          <w:sz w:val="28"/>
          <w:szCs w:val="28"/>
        </w:rPr>
        <w:t>, буклети</w:t>
      </w:r>
      <w:r w:rsidR="00F55AF5" w:rsidRPr="00727773">
        <w:rPr>
          <w:color w:val="000000"/>
          <w:sz w:val="28"/>
          <w:szCs w:val="28"/>
        </w:rPr>
        <w:t>;</w:t>
      </w:r>
      <w:r w:rsidR="00F55AF5" w:rsidRPr="00727773">
        <w:rPr>
          <w:rFonts w:ascii="Helvetica" w:hAnsi="Helvetica" w:cs="Helvetica"/>
          <w:color w:val="333333"/>
          <w:sz w:val="28"/>
          <w:szCs w:val="28"/>
        </w:rPr>
        <w:br/>
      </w:r>
      <w:r>
        <w:rPr>
          <w:color w:val="000000"/>
          <w:sz w:val="28"/>
          <w:szCs w:val="28"/>
        </w:rPr>
        <w:t xml:space="preserve">      </w:t>
      </w:r>
      <w:r w:rsidR="00F55AF5" w:rsidRPr="00727773">
        <w:rPr>
          <w:color w:val="000000"/>
          <w:sz w:val="28"/>
          <w:szCs w:val="28"/>
        </w:rPr>
        <w:t>- вживати заходів щодо постійного підвищення кваліфікації прац</w:t>
      </w:r>
      <w:r>
        <w:rPr>
          <w:color w:val="000000"/>
          <w:sz w:val="28"/>
          <w:szCs w:val="28"/>
        </w:rPr>
        <w:t xml:space="preserve">івників, </w:t>
      </w:r>
      <w:r>
        <w:rPr>
          <w:color w:val="000000"/>
          <w:sz w:val="28"/>
          <w:szCs w:val="28"/>
        </w:rPr>
        <w:lastRenderedPageBreak/>
        <w:t>які надають послуги соціальної допомоги вдома</w:t>
      </w:r>
      <w:r w:rsidR="00F55AF5" w:rsidRPr="00727773">
        <w:rPr>
          <w:color w:val="000000"/>
          <w:sz w:val="28"/>
          <w:szCs w:val="28"/>
        </w:rPr>
        <w:t>;</w:t>
      </w:r>
      <w:r w:rsidR="00F55AF5" w:rsidRPr="00727773">
        <w:rPr>
          <w:rFonts w:ascii="Helvetica" w:hAnsi="Helvetica" w:cs="Helvetica"/>
          <w:color w:val="333333"/>
          <w:sz w:val="28"/>
          <w:szCs w:val="28"/>
        </w:rPr>
        <w:br/>
      </w:r>
      <w:r>
        <w:rPr>
          <w:color w:val="000000"/>
          <w:sz w:val="28"/>
          <w:szCs w:val="28"/>
        </w:rPr>
        <w:t xml:space="preserve">      - в зв’язку із створенням Хмельницької ОТГ, надати пропозиції  щодо збільшення чисельності працівників, які надають послуги соціальної допомоги вдома</w:t>
      </w:r>
      <w:r w:rsidR="00F55AF5" w:rsidRPr="00727773">
        <w:rPr>
          <w:color w:val="000000"/>
          <w:sz w:val="28"/>
          <w:szCs w:val="28"/>
        </w:rPr>
        <w:t xml:space="preserve"> ;</w:t>
      </w:r>
      <w:r w:rsidR="00F55AF5" w:rsidRPr="00727773">
        <w:rPr>
          <w:rFonts w:ascii="Helvetica" w:hAnsi="Helvetica" w:cs="Helvetica"/>
          <w:color w:val="333333"/>
          <w:sz w:val="28"/>
          <w:szCs w:val="28"/>
        </w:rPr>
        <w:br/>
      </w:r>
      <w:r w:rsidR="00F55AF5" w:rsidRPr="00727773">
        <w:rPr>
          <w:color w:val="000000"/>
          <w:sz w:val="28"/>
          <w:szCs w:val="28"/>
        </w:rPr>
        <w:t>- підготувати та провести масштабну інформаційно-роз’яснювальну роботу з залученням якомога більшої кількості громадян, які мають право на отримання соціальних послуг в територіальному центрі</w:t>
      </w:r>
      <w:r>
        <w:rPr>
          <w:color w:val="000000"/>
          <w:sz w:val="28"/>
          <w:szCs w:val="28"/>
        </w:rPr>
        <w:t>.</w:t>
      </w:r>
    </w:p>
    <w:p w:rsidR="00F55AF5" w:rsidRDefault="00F55AF5" w:rsidP="00751FDC">
      <w:pPr>
        <w:shd w:val="clear" w:color="auto" w:fill="FFFFFF"/>
        <w:spacing w:after="150" w:line="240" w:lineRule="auto"/>
        <w:ind w:firstLine="708"/>
        <w:rPr>
          <w:rFonts w:ascii="Times New Roman" w:eastAsia="Times New Roman" w:hAnsi="Times New Roman" w:cs="Times New Roman"/>
          <w:sz w:val="24"/>
          <w:szCs w:val="24"/>
          <w:lang w:eastAsia="uk-UA"/>
        </w:rPr>
      </w:pPr>
    </w:p>
    <w:p w:rsidR="00AA3620" w:rsidRDefault="00AA3620" w:rsidP="00AA3620">
      <w:pPr>
        <w:shd w:val="clear" w:color="auto" w:fill="FFFFFF"/>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Головний спеціаліст відділу </w:t>
      </w:r>
    </w:p>
    <w:p w:rsidR="00AA3620" w:rsidRDefault="00AA3620" w:rsidP="00AA3620">
      <w:pPr>
        <w:shd w:val="clear" w:color="auto" w:fill="FFFFFF"/>
        <w:spacing w:after="0" w:line="0" w:lineRule="atLeast"/>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організаційно-</w:t>
      </w:r>
      <w:proofErr w:type="spellEnd"/>
      <w:r>
        <w:rPr>
          <w:rFonts w:ascii="Times New Roman" w:eastAsia="Times New Roman" w:hAnsi="Times New Roman" w:cs="Times New Roman"/>
          <w:sz w:val="24"/>
          <w:szCs w:val="24"/>
          <w:lang w:eastAsia="uk-UA"/>
        </w:rPr>
        <w:t xml:space="preserve"> інформаційної</w:t>
      </w:r>
    </w:p>
    <w:p w:rsidR="00AA3620" w:rsidRDefault="00AA3620" w:rsidP="00AA3620">
      <w:pPr>
        <w:shd w:val="clear" w:color="auto" w:fill="FFFFFF"/>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роботи та взаємодії з </w:t>
      </w:r>
    </w:p>
    <w:p w:rsidR="00AA3620" w:rsidRDefault="00301FDB" w:rsidP="00AA3620">
      <w:pPr>
        <w:shd w:val="clear" w:color="auto" w:fill="FFFFFF"/>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об’єднаннями громадян</w:t>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proofErr w:type="spellStart"/>
      <w:r w:rsidR="00AA3620">
        <w:rPr>
          <w:rFonts w:ascii="Times New Roman" w:eastAsia="Times New Roman" w:hAnsi="Times New Roman" w:cs="Times New Roman"/>
          <w:sz w:val="24"/>
          <w:szCs w:val="24"/>
          <w:lang w:eastAsia="uk-UA"/>
        </w:rPr>
        <w:t>Марченкова</w:t>
      </w:r>
      <w:proofErr w:type="spellEnd"/>
      <w:r w:rsidR="00AA3620">
        <w:rPr>
          <w:rFonts w:ascii="Times New Roman" w:eastAsia="Times New Roman" w:hAnsi="Times New Roman" w:cs="Times New Roman"/>
          <w:sz w:val="24"/>
          <w:szCs w:val="24"/>
          <w:lang w:eastAsia="uk-UA"/>
        </w:rPr>
        <w:t xml:space="preserve"> Л.Г.</w:t>
      </w:r>
    </w:p>
    <w:p w:rsidR="00FC4A93" w:rsidRDefault="00FC4A93" w:rsidP="00751FDC">
      <w:pPr>
        <w:shd w:val="clear" w:color="auto" w:fill="FFFFFF"/>
        <w:spacing w:after="150" w:line="240" w:lineRule="auto"/>
        <w:ind w:firstLine="708"/>
        <w:rPr>
          <w:rFonts w:ascii="Times New Roman" w:eastAsia="Times New Roman" w:hAnsi="Times New Roman" w:cs="Times New Roman"/>
          <w:sz w:val="24"/>
          <w:szCs w:val="24"/>
          <w:lang w:eastAsia="uk-UA"/>
        </w:rPr>
      </w:pPr>
    </w:p>
    <w:p w:rsidR="00AA3620" w:rsidRDefault="00AA3620" w:rsidP="00AA3620">
      <w:pPr>
        <w:shd w:val="clear" w:color="auto" w:fill="FFFFFF"/>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Головний спеціаліст відділу </w:t>
      </w:r>
    </w:p>
    <w:p w:rsidR="00AA3620" w:rsidRDefault="00AA3620" w:rsidP="00AA3620">
      <w:pPr>
        <w:shd w:val="clear" w:color="auto" w:fill="FFFFFF"/>
        <w:spacing w:after="0" w:line="0" w:lineRule="atLeast"/>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організаційно-</w:t>
      </w:r>
      <w:proofErr w:type="spellEnd"/>
      <w:r>
        <w:rPr>
          <w:rFonts w:ascii="Times New Roman" w:eastAsia="Times New Roman" w:hAnsi="Times New Roman" w:cs="Times New Roman"/>
          <w:sz w:val="24"/>
          <w:szCs w:val="24"/>
          <w:lang w:eastAsia="uk-UA"/>
        </w:rPr>
        <w:t xml:space="preserve"> інформаційної</w:t>
      </w:r>
    </w:p>
    <w:p w:rsidR="00AA3620" w:rsidRDefault="00AA3620" w:rsidP="00AA3620">
      <w:pPr>
        <w:shd w:val="clear" w:color="auto" w:fill="FFFFFF"/>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роботи та взаємодії з </w:t>
      </w:r>
    </w:p>
    <w:p w:rsidR="00AA3620" w:rsidRDefault="00AA3620" w:rsidP="00AA3620">
      <w:pPr>
        <w:shd w:val="clear" w:color="auto" w:fill="FFFFFF"/>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об’єднаннями </w:t>
      </w:r>
      <w:r w:rsidR="00301FDB">
        <w:rPr>
          <w:rFonts w:ascii="Times New Roman" w:eastAsia="Times New Roman" w:hAnsi="Times New Roman" w:cs="Times New Roman"/>
          <w:sz w:val="24"/>
          <w:szCs w:val="24"/>
          <w:lang w:eastAsia="uk-UA"/>
        </w:rPr>
        <w:t>громадян</w:t>
      </w:r>
      <w:r w:rsidR="00301FDB">
        <w:rPr>
          <w:rFonts w:ascii="Times New Roman" w:eastAsia="Times New Roman" w:hAnsi="Times New Roman" w:cs="Times New Roman"/>
          <w:sz w:val="24"/>
          <w:szCs w:val="24"/>
          <w:lang w:eastAsia="uk-UA"/>
        </w:rPr>
        <w:tab/>
      </w:r>
      <w:r w:rsidR="00301FDB">
        <w:rPr>
          <w:rFonts w:ascii="Times New Roman" w:eastAsia="Times New Roman" w:hAnsi="Times New Roman" w:cs="Times New Roman"/>
          <w:sz w:val="24"/>
          <w:szCs w:val="24"/>
          <w:lang w:eastAsia="uk-UA"/>
        </w:rPr>
        <w:tab/>
      </w:r>
      <w:r w:rsidR="00301FDB">
        <w:rPr>
          <w:rFonts w:ascii="Times New Roman" w:eastAsia="Times New Roman" w:hAnsi="Times New Roman" w:cs="Times New Roman"/>
          <w:sz w:val="24"/>
          <w:szCs w:val="24"/>
          <w:lang w:eastAsia="uk-UA"/>
        </w:rPr>
        <w:tab/>
      </w:r>
      <w:r w:rsidR="00301FDB">
        <w:rPr>
          <w:rFonts w:ascii="Times New Roman" w:eastAsia="Times New Roman" w:hAnsi="Times New Roman" w:cs="Times New Roman"/>
          <w:sz w:val="24"/>
          <w:szCs w:val="24"/>
          <w:lang w:eastAsia="uk-UA"/>
        </w:rPr>
        <w:tab/>
      </w:r>
      <w:r w:rsidR="00301FDB">
        <w:rPr>
          <w:rFonts w:ascii="Times New Roman" w:eastAsia="Times New Roman" w:hAnsi="Times New Roman" w:cs="Times New Roman"/>
          <w:sz w:val="24"/>
          <w:szCs w:val="24"/>
          <w:lang w:eastAsia="uk-UA"/>
        </w:rPr>
        <w:tab/>
      </w:r>
      <w:r w:rsidR="00301FDB">
        <w:rPr>
          <w:rFonts w:ascii="Times New Roman" w:eastAsia="Times New Roman" w:hAnsi="Times New Roman" w:cs="Times New Roman"/>
          <w:sz w:val="24"/>
          <w:szCs w:val="24"/>
          <w:lang w:eastAsia="uk-UA"/>
        </w:rPr>
        <w:tab/>
      </w:r>
      <w:r w:rsidR="00301FDB">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Мала А.В.</w:t>
      </w:r>
    </w:p>
    <w:p w:rsidR="00AA3620" w:rsidRDefault="00AA3620" w:rsidP="00AA3620">
      <w:pPr>
        <w:shd w:val="clear" w:color="auto" w:fill="FFFFFF"/>
        <w:spacing w:after="0" w:line="0" w:lineRule="atLeast"/>
        <w:jc w:val="both"/>
        <w:rPr>
          <w:rFonts w:ascii="Times New Roman" w:eastAsia="Times New Roman" w:hAnsi="Times New Roman" w:cs="Times New Roman"/>
          <w:sz w:val="24"/>
          <w:szCs w:val="24"/>
          <w:lang w:eastAsia="uk-UA"/>
        </w:rPr>
      </w:pPr>
    </w:p>
    <w:p w:rsidR="00AA3620" w:rsidRDefault="00AA3620" w:rsidP="00AA3620">
      <w:pPr>
        <w:shd w:val="clear" w:color="auto" w:fill="FFFFFF"/>
        <w:spacing w:after="0" w:line="0" w:lineRule="atLeast"/>
        <w:jc w:val="both"/>
        <w:rPr>
          <w:rFonts w:ascii="Times New Roman" w:eastAsia="Times New Roman" w:hAnsi="Times New Roman" w:cs="Times New Roman"/>
          <w:sz w:val="24"/>
          <w:szCs w:val="24"/>
          <w:lang w:eastAsia="uk-UA"/>
        </w:rPr>
      </w:pPr>
    </w:p>
    <w:p w:rsidR="00AA3620" w:rsidRDefault="00AA3620" w:rsidP="00AA3620">
      <w:pPr>
        <w:shd w:val="clear" w:color="auto" w:fill="FFFFFF"/>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Погоджено:</w:t>
      </w:r>
    </w:p>
    <w:p w:rsidR="00AA3620" w:rsidRDefault="00AA3620" w:rsidP="00AA3620">
      <w:pPr>
        <w:shd w:val="clear" w:color="auto" w:fill="FFFFFF"/>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00301FDB">
        <w:rPr>
          <w:rFonts w:ascii="Times New Roman" w:eastAsia="Times New Roman" w:hAnsi="Times New Roman" w:cs="Times New Roman"/>
          <w:sz w:val="24"/>
          <w:szCs w:val="24"/>
          <w:lang w:eastAsia="uk-UA"/>
        </w:rPr>
        <w:t>аступник начальника УПСЗН</w:t>
      </w:r>
      <w:r w:rsidR="00301FDB">
        <w:rPr>
          <w:rFonts w:ascii="Times New Roman" w:eastAsia="Times New Roman" w:hAnsi="Times New Roman" w:cs="Times New Roman"/>
          <w:sz w:val="24"/>
          <w:szCs w:val="24"/>
          <w:lang w:eastAsia="uk-UA"/>
        </w:rPr>
        <w:tab/>
      </w:r>
      <w:r w:rsidR="00301FDB">
        <w:rPr>
          <w:rFonts w:ascii="Times New Roman" w:eastAsia="Times New Roman" w:hAnsi="Times New Roman" w:cs="Times New Roman"/>
          <w:sz w:val="24"/>
          <w:szCs w:val="24"/>
          <w:lang w:eastAsia="uk-UA"/>
        </w:rPr>
        <w:tab/>
      </w:r>
      <w:r w:rsidR="00301FDB">
        <w:rPr>
          <w:rFonts w:ascii="Times New Roman" w:eastAsia="Times New Roman" w:hAnsi="Times New Roman" w:cs="Times New Roman"/>
          <w:sz w:val="24"/>
          <w:szCs w:val="24"/>
          <w:lang w:eastAsia="uk-UA"/>
        </w:rPr>
        <w:tab/>
      </w:r>
      <w:r w:rsidR="00301FDB">
        <w:rPr>
          <w:rFonts w:ascii="Times New Roman" w:eastAsia="Times New Roman" w:hAnsi="Times New Roman" w:cs="Times New Roman"/>
          <w:sz w:val="24"/>
          <w:szCs w:val="24"/>
          <w:lang w:eastAsia="uk-UA"/>
        </w:rPr>
        <w:tab/>
      </w:r>
      <w:r w:rsidR="00301FDB">
        <w:rPr>
          <w:rFonts w:ascii="Times New Roman" w:eastAsia="Times New Roman" w:hAnsi="Times New Roman" w:cs="Times New Roman"/>
          <w:sz w:val="24"/>
          <w:szCs w:val="24"/>
          <w:lang w:eastAsia="uk-UA"/>
        </w:rPr>
        <w:tab/>
      </w:r>
      <w:r w:rsidR="00301FDB">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Коновалов Ю.В.</w:t>
      </w:r>
    </w:p>
    <w:p w:rsidR="00AA3620" w:rsidRDefault="00AA3620" w:rsidP="00AA3620">
      <w:pPr>
        <w:shd w:val="clear" w:color="auto" w:fill="FFFFFF"/>
        <w:spacing w:after="0" w:line="0" w:lineRule="atLeast"/>
        <w:jc w:val="both"/>
        <w:rPr>
          <w:rFonts w:ascii="Times New Roman" w:eastAsia="Times New Roman" w:hAnsi="Times New Roman" w:cs="Times New Roman"/>
          <w:sz w:val="24"/>
          <w:szCs w:val="24"/>
          <w:lang w:eastAsia="uk-UA"/>
        </w:rPr>
      </w:pPr>
    </w:p>
    <w:p w:rsidR="00AA3620" w:rsidRDefault="00AA3620" w:rsidP="00AA3620">
      <w:pPr>
        <w:shd w:val="clear" w:color="auto" w:fill="FFFFFF"/>
        <w:spacing w:after="0" w:line="0" w:lineRule="atLeast"/>
        <w:jc w:val="both"/>
        <w:rPr>
          <w:rFonts w:ascii="Times New Roman" w:eastAsia="Times New Roman" w:hAnsi="Times New Roman" w:cs="Times New Roman"/>
          <w:sz w:val="24"/>
          <w:szCs w:val="24"/>
          <w:lang w:eastAsia="uk-UA"/>
        </w:rPr>
      </w:pPr>
    </w:p>
    <w:p w:rsidR="00AA3620" w:rsidRDefault="00AA3620" w:rsidP="00AA3620">
      <w:pPr>
        <w:shd w:val="clear" w:color="auto" w:fill="FFFFFF"/>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Ознайомлений:</w:t>
      </w:r>
    </w:p>
    <w:p w:rsidR="00AA3620" w:rsidRDefault="00AA3620" w:rsidP="00AA3620">
      <w:pPr>
        <w:shd w:val="clear" w:color="auto" w:fill="FFFFFF"/>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 Хмельницького міського</w:t>
      </w:r>
    </w:p>
    <w:p w:rsidR="00AA3620" w:rsidRDefault="00AA3620" w:rsidP="00AA3620">
      <w:pPr>
        <w:shd w:val="clear" w:color="auto" w:fill="FFFFFF"/>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територіального центру соціального</w:t>
      </w:r>
    </w:p>
    <w:p w:rsidR="00AA3620" w:rsidRDefault="00301FDB" w:rsidP="00AA3620">
      <w:pPr>
        <w:shd w:val="clear" w:color="auto" w:fill="FFFFFF"/>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обслуговування</w:t>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proofErr w:type="spellStart"/>
      <w:r w:rsidR="00AA3620">
        <w:rPr>
          <w:rFonts w:ascii="Times New Roman" w:eastAsia="Times New Roman" w:hAnsi="Times New Roman" w:cs="Times New Roman"/>
          <w:sz w:val="24"/>
          <w:szCs w:val="24"/>
          <w:lang w:eastAsia="uk-UA"/>
        </w:rPr>
        <w:t>Старцун</w:t>
      </w:r>
      <w:proofErr w:type="spellEnd"/>
      <w:r w:rsidR="00AA3620">
        <w:rPr>
          <w:rFonts w:ascii="Times New Roman" w:eastAsia="Times New Roman" w:hAnsi="Times New Roman" w:cs="Times New Roman"/>
          <w:sz w:val="24"/>
          <w:szCs w:val="24"/>
          <w:lang w:eastAsia="uk-UA"/>
        </w:rPr>
        <w:t xml:space="preserve"> Д.М.</w:t>
      </w:r>
    </w:p>
    <w:p w:rsidR="00930788" w:rsidRDefault="00FC4A93" w:rsidP="00AA3620">
      <w:pPr>
        <w:shd w:val="clear" w:color="auto" w:fill="FFFFFF"/>
        <w:spacing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DD60D1" w:rsidRDefault="000E1A8A" w:rsidP="00751FDC">
      <w:pPr>
        <w:shd w:val="clear" w:color="auto" w:fill="FFFFFF"/>
        <w:spacing w:after="150" w:line="240" w:lineRule="auto"/>
        <w:ind w:firstLine="70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700020" w:rsidRPr="00751FDC" w:rsidRDefault="00700020" w:rsidP="00751FDC">
      <w:pPr>
        <w:shd w:val="clear" w:color="auto" w:fill="FFFFFF"/>
        <w:spacing w:after="150" w:line="240" w:lineRule="auto"/>
        <w:ind w:firstLine="708"/>
        <w:rPr>
          <w:rFonts w:ascii="Times New Roman" w:eastAsia="Times New Roman" w:hAnsi="Times New Roman" w:cs="Times New Roman"/>
          <w:sz w:val="24"/>
          <w:szCs w:val="24"/>
          <w:lang w:eastAsia="uk-UA"/>
        </w:rPr>
      </w:pPr>
    </w:p>
    <w:p w:rsidR="00751FDC" w:rsidRDefault="00751FDC" w:rsidP="0059482D">
      <w:pPr>
        <w:shd w:val="clear" w:color="auto" w:fill="FFFFFF"/>
        <w:spacing w:after="0" w:line="0" w:lineRule="atLeast"/>
        <w:rPr>
          <w:rFonts w:ascii="Times New Roman" w:eastAsia="Times New Roman" w:hAnsi="Times New Roman" w:cs="Times New Roman"/>
          <w:sz w:val="24"/>
          <w:szCs w:val="24"/>
          <w:lang w:eastAsia="uk-UA"/>
        </w:rPr>
      </w:pPr>
    </w:p>
    <w:p w:rsidR="00512465" w:rsidRPr="000E1A8A" w:rsidRDefault="00512465" w:rsidP="0059482D">
      <w:pPr>
        <w:shd w:val="clear" w:color="auto" w:fill="FFFFFF"/>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p>
    <w:p w:rsidR="00AB0C77" w:rsidRPr="00593E5C" w:rsidRDefault="007F2E63" w:rsidP="00AB0C77">
      <w:pPr>
        <w:shd w:val="clear" w:color="auto" w:fill="FFFFFF"/>
        <w:spacing w:before="300" w:after="150" w:line="240" w:lineRule="auto"/>
        <w:outlineLvl w:val="2"/>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t xml:space="preserve"> </w:t>
      </w:r>
    </w:p>
    <w:p w:rsidR="00593E5C" w:rsidRPr="00593E5C" w:rsidRDefault="00593E5C" w:rsidP="00F069C5">
      <w:pPr>
        <w:shd w:val="clear" w:color="auto" w:fill="FFFFFF"/>
        <w:spacing w:before="300" w:after="150" w:line="240" w:lineRule="auto"/>
        <w:outlineLvl w:val="2"/>
        <w:rPr>
          <w:rFonts w:ascii="Helvetica" w:eastAsia="Times New Roman" w:hAnsi="Helvetica" w:cs="Helvetica"/>
          <w:color w:val="506274"/>
          <w:sz w:val="36"/>
          <w:szCs w:val="36"/>
          <w:lang w:eastAsia="uk-UA"/>
        </w:rPr>
      </w:pPr>
    </w:p>
    <w:p w:rsidR="00593E5C" w:rsidRPr="00593E5C" w:rsidRDefault="00593E5C" w:rsidP="00F069C5">
      <w:pPr>
        <w:shd w:val="clear" w:color="auto" w:fill="FFFFFF"/>
        <w:spacing w:before="300" w:after="150" w:line="240" w:lineRule="auto"/>
        <w:outlineLvl w:val="2"/>
        <w:rPr>
          <w:rFonts w:ascii="Helvetica" w:eastAsia="Times New Roman" w:hAnsi="Helvetica" w:cs="Helvetica"/>
          <w:color w:val="506274"/>
          <w:sz w:val="36"/>
          <w:szCs w:val="36"/>
          <w:lang w:eastAsia="uk-UA"/>
        </w:rPr>
      </w:pPr>
    </w:p>
    <w:p w:rsidR="00593E5C" w:rsidRPr="00593E5C" w:rsidRDefault="00593E5C" w:rsidP="00F069C5">
      <w:pPr>
        <w:shd w:val="clear" w:color="auto" w:fill="FFFFFF"/>
        <w:spacing w:before="300" w:after="150" w:line="240" w:lineRule="auto"/>
        <w:outlineLvl w:val="2"/>
        <w:rPr>
          <w:rFonts w:ascii="Helvetica" w:eastAsia="Times New Roman" w:hAnsi="Helvetica" w:cs="Helvetica"/>
          <w:color w:val="506274"/>
          <w:sz w:val="36"/>
          <w:szCs w:val="36"/>
          <w:lang w:eastAsia="uk-UA"/>
        </w:rPr>
      </w:pPr>
    </w:p>
    <w:sectPr w:rsidR="00593E5C" w:rsidRPr="00593E5C" w:rsidSect="00AE610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E07CC"/>
    <w:multiLevelType w:val="hybridMultilevel"/>
    <w:tmpl w:val="7FF6841E"/>
    <w:lvl w:ilvl="0" w:tplc="283018CA">
      <w:start w:val="1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29316805"/>
    <w:multiLevelType w:val="hybridMultilevel"/>
    <w:tmpl w:val="E140F25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8A828FC"/>
    <w:multiLevelType w:val="multilevel"/>
    <w:tmpl w:val="1BCE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60BE2"/>
    <w:multiLevelType w:val="hybridMultilevel"/>
    <w:tmpl w:val="FA204AFE"/>
    <w:lvl w:ilvl="0" w:tplc="BA968918">
      <w:start w:val="10"/>
      <w:numFmt w:val="bullet"/>
      <w:lvlText w:val="-"/>
      <w:lvlJc w:val="left"/>
      <w:pPr>
        <w:ind w:left="865" w:hanging="360"/>
      </w:pPr>
      <w:rPr>
        <w:rFonts w:ascii="Times New Roman" w:eastAsia="Times New Roman" w:hAnsi="Times New Roman" w:cs="Times New Roman" w:hint="default"/>
      </w:rPr>
    </w:lvl>
    <w:lvl w:ilvl="1" w:tplc="04220003" w:tentative="1">
      <w:start w:val="1"/>
      <w:numFmt w:val="bullet"/>
      <w:lvlText w:val="o"/>
      <w:lvlJc w:val="left"/>
      <w:pPr>
        <w:ind w:left="1585" w:hanging="360"/>
      </w:pPr>
      <w:rPr>
        <w:rFonts w:ascii="Courier New" w:hAnsi="Courier New" w:cs="Courier New" w:hint="default"/>
      </w:rPr>
    </w:lvl>
    <w:lvl w:ilvl="2" w:tplc="04220005" w:tentative="1">
      <w:start w:val="1"/>
      <w:numFmt w:val="bullet"/>
      <w:lvlText w:val=""/>
      <w:lvlJc w:val="left"/>
      <w:pPr>
        <w:ind w:left="2305" w:hanging="360"/>
      </w:pPr>
      <w:rPr>
        <w:rFonts w:ascii="Wingdings" w:hAnsi="Wingdings" w:hint="default"/>
      </w:rPr>
    </w:lvl>
    <w:lvl w:ilvl="3" w:tplc="04220001" w:tentative="1">
      <w:start w:val="1"/>
      <w:numFmt w:val="bullet"/>
      <w:lvlText w:val=""/>
      <w:lvlJc w:val="left"/>
      <w:pPr>
        <w:ind w:left="3025" w:hanging="360"/>
      </w:pPr>
      <w:rPr>
        <w:rFonts w:ascii="Symbol" w:hAnsi="Symbol" w:hint="default"/>
      </w:rPr>
    </w:lvl>
    <w:lvl w:ilvl="4" w:tplc="04220003" w:tentative="1">
      <w:start w:val="1"/>
      <w:numFmt w:val="bullet"/>
      <w:lvlText w:val="o"/>
      <w:lvlJc w:val="left"/>
      <w:pPr>
        <w:ind w:left="3745" w:hanging="360"/>
      </w:pPr>
      <w:rPr>
        <w:rFonts w:ascii="Courier New" w:hAnsi="Courier New" w:cs="Courier New" w:hint="default"/>
      </w:rPr>
    </w:lvl>
    <w:lvl w:ilvl="5" w:tplc="04220005" w:tentative="1">
      <w:start w:val="1"/>
      <w:numFmt w:val="bullet"/>
      <w:lvlText w:val=""/>
      <w:lvlJc w:val="left"/>
      <w:pPr>
        <w:ind w:left="4465" w:hanging="360"/>
      </w:pPr>
      <w:rPr>
        <w:rFonts w:ascii="Wingdings" w:hAnsi="Wingdings" w:hint="default"/>
      </w:rPr>
    </w:lvl>
    <w:lvl w:ilvl="6" w:tplc="04220001" w:tentative="1">
      <w:start w:val="1"/>
      <w:numFmt w:val="bullet"/>
      <w:lvlText w:val=""/>
      <w:lvlJc w:val="left"/>
      <w:pPr>
        <w:ind w:left="5185" w:hanging="360"/>
      </w:pPr>
      <w:rPr>
        <w:rFonts w:ascii="Symbol" w:hAnsi="Symbol" w:hint="default"/>
      </w:rPr>
    </w:lvl>
    <w:lvl w:ilvl="7" w:tplc="04220003" w:tentative="1">
      <w:start w:val="1"/>
      <w:numFmt w:val="bullet"/>
      <w:lvlText w:val="o"/>
      <w:lvlJc w:val="left"/>
      <w:pPr>
        <w:ind w:left="5905" w:hanging="360"/>
      </w:pPr>
      <w:rPr>
        <w:rFonts w:ascii="Courier New" w:hAnsi="Courier New" w:cs="Courier New" w:hint="default"/>
      </w:rPr>
    </w:lvl>
    <w:lvl w:ilvl="8" w:tplc="04220005" w:tentative="1">
      <w:start w:val="1"/>
      <w:numFmt w:val="bullet"/>
      <w:lvlText w:val=""/>
      <w:lvlJc w:val="left"/>
      <w:pPr>
        <w:ind w:left="662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069C5"/>
    <w:rsid w:val="00043715"/>
    <w:rsid w:val="000919E9"/>
    <w:rsid w:val="000E1A8A"/>
    <w:rsid w:val="00125A66"/>
    <w:rsid w:val="0019465B"/>
    <w:rsid w:val="001B10DE"/>
    <w:rsid w:val="001F228F"/>
    <w:rsid w:val="002A594E"/>
    <w:rsid w:val="002B3909"/>
    <w:rsid w:val="00301FDB"/>
    <w:rsid w:val="00371451"/>
    <w:rsid w:val="00394538"/>
    <w:rsid w:val="003B443F"/>
    <w:rsid w:val="00512465"/>
    <w:rsid w:val="005653E7"/>
    <w:rsid w:val="00593E5C"/>
    <w:rsid w:val="0059482D"/>
    <w:rsid w:val="00664DC6"/>
    <w:rsid w:val="00700020"/>
    <w:rsid w:val="00727773"/>
    <w:rsid w:val="00751FDC"/>
    <w:rsid w:val="00752D2C"/>
    <w:rsid w:val="00782A89"/>
    <w:rsid w:val="007873F0"/>
    <w:rsid w:val="007C159B"/>
    <w:rsid w:val="007F2E63"/>
    <w:rsid w:val="008B4B80"/>
    <w:rsid w:val="008B5838"/>
    <w:rsid w:val="008E67F9"/>
    <w:rsid w:val="00922B5C"/>
    <w:rsid w:val="00930788"/>
    <w:rsid w:val="00960B8C"/>
    <w:rsid w:val="00980354"/>
    <w:rsid w:val="00A47AFA"/>
    <w:rsid w:val="00A625EE"/>
    <w:rsid w:val="00A805D6"/>
    <w:rsid w:val="00A81BF4"/>
    <w:rsid w:val="00AA3620"/>
    <w:rsid w:val="00AB0C77"/>
    <w:rsid w:val="00AD6369"/>
    <w:rsid w:val="00AE610A"/>
    <w:rsid w:val="00B12424"/>
    <w:rsid w:val="00BE25FB"/>
    <w:rsid w:val="00C178C6"/>
    <w:rsid w:val="00D37214"/>
    <w:rsid w:val="00D51EBB"/>
    <w:rsid w:val="00D55BC4"/>
    <w:rsid w:val="00D56CB4"/>
    <w:rsid w:val="00D64EB2"/>
    <w:rsid w:val="00DB5E67"/>
    <w:rsid w:val="00DD12DA"/>
    <w:rsid w:val="00DD60D1"/>
    <w:rsid w:val="00DE6D92"/>
    <w:rsid w:val="00E01083"/>
    <w:rsid w:val="00E45535"/>
    <w:rsid w:val="00E539B7"/>
    <w:rsid w:val="00E82C20"/>
    <w:rsid w:val="00ED6A52"/>
    <w:rsid w:val="00EE38D5"/>
    <w:rsid w:val="00F069C5"/>
    <w:rsid w:val="00F202F8"/>
    <w:rsid w:val="00F55AF5"/>
    <w:rsid w:val="00FC4A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0DE"/>
  </w:style>
  <w:style w:type="paragraph" w:styleId="3">
    <w:name w:val="heading 3"/>
    <w:basedOn w:val="a"/>
    <w:link w:val="30"/>
    <w:uiPriority w:val="9"/>
    <w:qFormat/>
    <w:rsid w:val="00F069C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69C5"/>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F069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ews-list-date">
    <w:name w:val="news-list-date"/>
    <w:basedOn w:val="a0"/>
    <w:rsid w:val="00F069C5"/>
  </w:style>
  <w:style w:type="character" w:customStyle="1" w:styleId="news-list-author">
    <w:name w:val="news-list-author"/>
    <w:basedOn w:val="a0"/>
    <w:rsid w:val="00F069C5"/>
  </w:style>
  <w:style w:type="paragraph" w:styleId="a4">
    <w:name w:val="Balloon Text"/>
    <w:basedOn w:val="a"/>
    <w:link w:val="a5"/>
    <w:uiPriority w:val="99"/>
    <w:semiHidden/>
    <w:unhideWhenUsed/>
    <w:rsid w:val="00F069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69C5"/>
    <w:rPr>
      <w:rFonts w:ascii="Tahoma" w:hAnsi="Tahoma" w:cs="Tahoma"/>
      <w:sz w:val="16"/>
      <w:szCs w:val="16"/>
    </w:rPr>
  </w:style>
  <w:style w:type="paragraph" w:styleId="a6">
    <w:name w:val="List Paragraph"/>
    <w:basedOn w:val="a"/>
    <w:uiPriority w:val="34"/>
    <w:qFormat/>
    <w:rsid w:val="00512465"/>
    <w:pPr>
      <w:ind w:left="720"/>
      <w:contextualSpacing/>
    </w:pPr>
  </w:style>
</w:styles>
</file>

<file path=word/webSettings.xml><?xml version="1.0" encoding="utf-8"?>
<w:webSettings xmlns:r="http://schemas.openxmlformats.org/officeDocument/2006/relationships" xmlns:w="http://schemas.openxmlformats.org/wordprocessingml/2006/main">
  <w:divs>
    <w:div w:id="895236128">
      <w:bodyDiv w:val="1"/>
      <w:marLeft w:val="0"/>
      <w:marRight w:val="0"/>
      <w:marTop w:val="0"/>
      <w:marBottom w:val="0"/>
      <w:divBdr>
        <w:top w:val="none" w:sz="0" w:space="0" w:color="auto"/>
        <w:left w:val="none" w:sz="0" w:space="0" w:color="auto"/>
        <w:bottom w:val="none" w:sz="0" w:space="0" w:color="auto"/>
        <w:right w:val="none" w:sz="0" w:space="0" w:color="auto"/>
      </w:divBdr>
      <w:divsChild>
        <w:div w:id="1205481027">
          <w:marLeft w:val="0"/>
          <w:marRight w:val="0"/>
          <w:marTop w:val="0"/>
          <w:marBottom w:val="0"/>
          <w:divBdr>
            <w:top w:val="none" w:sz="0" w:space="0" w:color="auto"/>
            <w:left w:val="none" w:sz="0" w:space="0" w:color="auto"/>
            <w:bottom w:val="none" w:sz="0" w:space="0" w:color="auto"/>
            <w:right w:val="none" w:sz="0" w:space="0" w:color="auto"/>
          </w:divBdr>
        </w:div>
        <w:div w:id="1482229843">
          <w:marLeft w:val="0"/>
          <w:marRight w:val="0"/>
          <w:marTop w:val="0"/>
          <w:marBottom w:val="0"/>
          <w:divBdr>
            <w:top w:val="none" w:sz="0" w:space="0" w:color="auto"/>
            <w:left w:val="none" w:sz="0" w:space="0" w:color="auto"/>
            <w:bottom w:val="none" w:sz="0" w:space="0" w:color="auto"/>
            <w:right w:val="none" w:sz="0" w:space="0" w:color="auto"/>
          </w:divBdr>
        </w:div>
        <w:div w:id="1375733485">
          <w:marLeft w:val="0"/>
          <w:marRight w:val="180"/>
          <w:marTop w:val="45"/>
          <w:marBottom w:val="75"/>
          <w:divBdr>
            <w:top w:val="none" w:sz="0" w:space="0" w:color="auto"/>
            <w:left w:val="none" w:sz="0" w:space="0" w:color="auto"/>
            <w:bottom w:val="none" w:sz="0" w:space="0" w:color="auto"/>
            <w:right w:val="none" w:sz="0" w:space="0" w:color="auto"/>
          </w:divBdr>
          <w:divsChild>
            <w:div w:id="221671627">
              <w:marLeft w:val="0"/>
              <w:marRight w:val="0"/>
              <w:marTop w:val="0"/>
              <w:marBottom w:val="0"/>
              <w:divBdr>
                <w:top w:val="none" w:sz="0" w:space="0" w:color="auto"/>
                <w:left w:val="none" w:sz="0" w:space="0" w:color="auto"/>
                <w:bottom w:val="none" w:sz="0" w:space="0" w:color="auto"/>
                <w:right w:val="none" w:sz="0" w:space="0" w:color="auto"/>
              </w:divBdr>
              <w:divsChild>
                <w:div w:id="13832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4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6</Pages>
  <Words>8815</Words>
  <Characters>5025</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cp:lastPrinted>2021-06-16T11:29:00Z</cp:lastPrinted>
  <dcterms:created xsi:type="dcterms:W3CDTF">2021-04-12T05:34:00Z</dcterms:created>
  <dcterms:modified xsi:type="dcterms:W3CDTF">2021-06-17T08:18:00Z</dcterms:modified>
</cp:coreProperties>
</file>